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00B" w:rsidRDefault="002E4DFD">
      <w:pPr>
        <w:rPr>
          <w:b/>
          <w:szCs w:val="20"/>
        </w:rPr>
      </w:pPr>
      <w:r w:rsidRPr="00884FBE">
        <w:rPr>
          <w:b/>
          <w:szCs w:val="20"/>
        </w:rPr>
        <w:t>The Teenage</w:t>
      </w:r>
      <w:r w:rsidR="005A6B83" w:rsidRPr="00884FBE">
        <w:rPr>
          <w:b/>
          <w:szCs w:val="20"/>
        </w:rPr>
        <w:t>r’s</w:t>
      </w:r>
      <w:r w:rsidRPr="00884FBE">
        <w:rPr>
          <w:b/>
          <w:szCs w:val="20"/>
        </w:rPr>
        <w:t xml:space="preserve"> Dilemma</w:t>
      </w:r>
    </w:p>
    <w:p w:rsidR="00884FBE" w:rsidRPr="00884FBE" w:rsidRDefault="00884FBE">
      <w:pPr>
        <w:rPr>
          <w:b/>
          <w:szCs w:val="20"/>
        </w:rPr>
      </w:pPr>
      <w:r>
        <w:rPr>
          <w:b/>
          <w:szCs w:val="20"/>
        </w:rPr>
        <w:t>Brian Peacock, February 2015, like the rest of you aged almost 77!</w:t>
      </w:r>
    </w:p>
    <w:p w:rsidR="002E4DFD" w:rsidRPr="00884FBE" w:rsidRDefault="002E4DFD" w:rsidP="00884FBE">
      <w:pPr>
        <w:rPr>
          <w:rFonts w:ascii="Verdana" w:hAnsi="Verdana"/>
          <w:i/>
          <w:color w:val="000000"/>
          <w:sz w:val="20"/>
          <w:szCs w:val="20"/>
        </w:rPr>
      </w:pPr>
      <w:r w:rsidRPr="00884FBE">
        <w:rPr>
          <w:rFonts w:ascii="Verdana" w:hAnsi="Verdana"/>
          <w:i/>
          <w:color w:val="000000"/>
          <w:sz w:val="20"/>
          <w:szCs w:val="20"/>
        </w:rPr>
        <w:t xml:space="preserve">“There was only one catch and that was Catch-22, which specified that a concern for one's own safety in the face of dangers that were real and immediate was the process of a rational mind. Orr was crazy and could be grounded. All he had to do was ask; and as soon as he did, he would no longer be crazy and would have to fly more missions. Orr would be crazy to fly more missions and sane if he didn't, but if he was sane he had to fly them. If he flew them he was crazy and didn't have to; but if he didn't want to he was sane and had to. </w:t>
      </w:r>
      <w:proofErr w:type="spellStart"/>
      <w:r w:rsidRPr="00884FBE">
        <w:rPr>
          <w:rFonts w:ascii="Verdana" w:hAnsi="Verdana"/>
          <w:i/>
          <w:color w:val="000000"/>
          <w:sz w:val="20"/>
          <w:szCs w:val="20"/>
        </w:rPr>
        <w:t>Yossarian</w:t>
      </w:r>
      <w:proofErr w:type="spellEnd"/>
      <w:r w:rsidRPr="00884FBE">
        <w:rPr>
          <w:rFonts w:ascii="Verdana" w:hAnsi="Verdana"/>
          <w:i/>
          <w:color w:val="000000"/>
          <w:sz w:val="20"/>
          <w:szCs w:val="20"/>
        </w:rPr>
        <w:t xml:space="preserve"> was moved very deeply by the absolute simplicity of this clause of Catch-22 and let out a respectful whistle.</w:t>
      </w:r>
      <w:r w:rsidRPr="00884FBE">
        <w:rPr>
          <w:rFonts w:ascii="Verdana" w:hAnsi="Verdana"/>
          <w:i/>
          <w:color w:val="000000"/>
          <w:sz w:val="20"/>
          <w:szCs w:val="20"/>
        </w:rPr>
        <w:br/>
        <w:t>"That's some catch, that catch-22," he observed.</w:t>
      </w:r>
      <w:r w:rsidRPr="00884FBE">
        <w:rPr>
          <w:rFonts w:ascii="Verdana" w:hAnsi="Verdana"/>
          <w:i/>
          <w:color w:val="000000"/>
          <w:sz w:val="20"/>
          <w:szCs w:val="20"/>
        </w:rPr>
        <w:br/>
        <w:t xml:space="preserve">"It's the best there is," Doc </w:t>
      </w:r>
      <w:proofErr w:type="spellStart"/>
      <w:r w:rsidRPr="00884FBE">
        <w:rPr>
          <w:rFonts w:ascii="Verdana" w:hAnsi="Verdana"/>
          <w:i/>
          <w:color w:val="000000"/>
          <w:sz w:val="20"/>
          <w:szCs w:val="20"/>
        </w:rPr>
        <w:t>Daneeka</w:t>
      </w:r>
      <w:proofErr w:type="spellEnd"/>
      <w:r w:rsidRPr="00884FBE">
        <w:rPr>
          <w:rFonts w:ascii="Verdana" w:hAnsi="Verdana"/>
          <w:i/>
          <w:color w:val="000000"/>
          <w:sz w:val="20"/>
          <w:szCs w:val="20"/>
        </w:rPr>
        <w:t xml:space="preserve"> agreed.”</w:t>
      </w:r>
    </w:p>
    <w:p w:rsidR="002E4DFD" w:rsidRPr="00BB23C8" w:rsidRDefault="002E4DFD" w:rsidP="002E4DFD">
      <w:pPr>
        <w:rPr>
          <w:sz w:val="20"/>
          <w:szCs w:val="20"/>
        </w:rPr>
      </w:pPr>
      <w:r w:rsidRPr="00BB23C8">
        <w:rPr>
          <w:sz w:val="20"/>
          <w:szCs w:val="20"/>
        </w:rPr>
        <w:t>The Prisoner</w:t>
      </w:r>
      <w:r w:rsidR="005A6B83" w:rsidRPr="00BB23C8">
        <w:rPr>
          <w:sz w:val="20"/>
          <w:szCs w:val="20"/>
        </w:rPr>
        <w:t>’s</w:t>
      </w:r>
      <w:r w:rsidRPr="00BB23C8">
        <w:rPr>
          <w:sz w:val="20"/>
          <w:szCs w:val="20"/>
        </w:rPr>
        <w:t xml:space="preserve"> Dilemma</w:t>
      </w:r>
      <w:r w:rsidR="003963A8" w:rsidRPr="00BB23C8">
        <w:rPr>
          <w:sz w:val="20"/>
          <w:szCs w:val="20"/>
        </w:rPr>
        <w:t>, which is similar to Catch 22,</w:t>
      </w:r>
      <w:r w:rsidRPr="00BB23C8">
        <w:rPr>
          <w:sz w:val="20"/>
          <w:szCs w:val="20"/>
        </w:rPr>
        <w:t xml:space="preserve"> is a classical game theory situation in which two prisoners have to decide whether or not to admit guilt or innocence while not knowing what the other prisoner will do. In game theory there are optimal solutions to this problem if the (expected) payoff for each combined outcome is predictable.</w:t>
      </w:r>
    </w:p>
    <w:p w:rsidR="002E4DFD" w:rsidRPr="00BB23C8" w:rsidRDefault="002E4DFD" w:rsidP="002E4DFD">
      <w:pPr>
        <w:rPr>
          <w:sz w:val="20"/>
          <w:szCs w:val="20"/>
        </w:rPr>
      </w:pPr>
      <w:r w:rsidRPr="00BB23C8">
        <w:rPr>
          <w:sz w:val="20"/>
          <w:szCs w:val="20"/>
        </w:rPr>
        <w:t>The teenage</w:t>
      </w:r>
      <w:r w:rsidR="002164AD" w:rsidRPr="00BB23C8">
        <w:rPr>
          <w:sz w:val="20"/>
          <w:szCs w:val="20"/>
        </w:rPr>
        <w:t>r’s</w:t>
      </w:r>
      <w:r w:rsidRPr="00BB23C8">
        <w:rPr>
          <w:sz w:val="20"/>
          <w:szCs w:val="20"/>
        </w:rPr>
        <w:t xml:space="preserve"> dilemma</w:t>
      </w:r>
      <w:r w:rsidR="005F3DDE" w:rsidRPr="00BB23C8">
        <w:rPr>
          <w:sz w:val="20"/>
          <w:szCs w:val="20"/>
        </w:rPr>
        <w:t xml:space="preserve"> has two forms</w:t>
      </w:r>
      <w:r w:rsidRPr="00BB23C8">
        <w:rPr>
          <w:sz w:val="20"/>
          <w:szCs w:val="20"/>
        </w:rPr>
        <w:t xml:space="preserve">: </w:t>
      </w:r>
      <w:r w:rsidR="005F3DDE" w:rsidRPr="00BB23C8">
        <w:rPr>
          <w:sz w:val="20"/>
          <w:szCs w:val="20"/>
        </w:rPr>
        <w:t>“should you ask and risk refusal or not ask and risk regret?” “S</w:t>
      </w:r>
      <w:r w:rsidRPr="00BB23C8">
        <w:rPr>
          <w:sz w:val="20"/>
          <w:szCs w:val="20"/>
        </w:rPr>
        <w:t>hould you kiss and tell or not tell, or should you not kiss and tell or not tell”</w:t>
      </w:r>
      <w:r w:rsidR="005F3DDE" w:rsidRPr="00BB23C8">
        <w:rPr>
          <w:sz w:val="20"/>
          <w:szCs w:val="20"/>
        </w:rPr>
        <w:t xml:space="preserve">, </w:t>
      </w:r>
      <w:r w:rsidRPr="00BB23C8">
        <w:rPr>
          <w:sz w:val="20"/>
          <w:szCs w:val="20"/>
        </w:rPr>
        <w:t>because nobody will believe you either way or everybody will criticize you for saying, or not saying.</w:t>
      </w:r>
      <w:r w:rsidR="005F3DDE" w:rsidRPr="00BB23C8">
        <w:rPr>
          <w:sz w:val="20"/>
          <w:szCs w:val="20"/>
        </w:rPr>
        <w:t xml:space="preserve"> That’s Catch 22,</w:t>
      </w:r>
    </w:p>
    <w:p w:rsidR="002E4DFD" w:rsidRPr="00BB23C8" w:rsidRDefault="00CA7298">
      <w:pPr>
        <w:rPr>
          <w:sz w:val="20"/>
          <w:szCs w:val="20"/>
        </w:rPr>
      </w:pPr>
      <w:r w:rsidRPr="00BB23C8">
        <w:rPr>
          <w:sz w:val="20"/>
          <w:szCs w:val="20"/>
        </w:rPr>
        <w:t>In the case of the teenage</w:t>
      </w:r>
      <w:r w:rsidR="002164AD" w:rsidRPr="00BB23C8">
        <w:rPr>
          <w:sz w:val="20"/>
          <w:szCs w:val="20"/>
        </w:rPr>
        <w:t>r’s</w:t>
      </w:r>
      <w:r w:rsidRPr="00BB23C8">
        <w:rPr>
          <w:sz w:val="20"/>
          <w:szCs w:val="20"/>
        </w:rPr>
        <w:t xml:space="preserve"> dilemma life goes on and, to continue with the clichés, “what doesn’t kill you makes you stronger.</w:t>
      </w:r>
      <w:r w:rsidR="00DA03F7" w:rsidRPr="00BB23C8">
        <w:rPr>
          <w:sz w:val="20"/>
          <w:szCs w:val="20"/>
        </w:rPr>
        <w:t>’ “</w:t>
      </w:r>
      <w:r w:rsidRPr="00BB23C8">
        <w:rPr>
          <w:sz w:val="20"/>
          <w:szCs w:val="20"/>
        </w:rPr>
        <w:t>You learn from your mistakes,</w:t>
      </w:r>
      <w:r w:rsidR="00DA03F7" w:rsidRPr="00BB23C8">
        <w:rPr>
          <w:sz w:val="20"/>
          <w:szCs w:val="20"/>
        </w:rPr>
        <w:t>”</w:t>
      </w:r>
      <w:r w:rsidRPr="00BB23C8">
        <w:rPr>
          <w:sz w:val="20"/>
          <w:szCs w:val="20"/>
        </w:rPr>
        <w:t xml:space="preserve"> but </w:t>
      </w:r>
      <w:r w:rsidR="00DA03F7" w:rsidRPr="00BB23C8">
        <w:rPr>
          <w:sz w:val="20"/>
          <w:szCs w:val="20"/>
        </w:rPr>
        <w:t>“</w:t>
      </w:r>
      <w:r w:rsidRPr="00BB23C8">
        <w:rPr>
          <w:sz w:val="20"/>
          <w:szCs w:val="20"/>
        </w:rPr>
        <w:t>there’s no fool like an old fool</w:t>
      </w:r>
      <w:r w:rsidR="00DA03F7" w:rsidRPr="00BB23C8">
        <w:rPr>
          <w:sz w:val="20"/>
          <w:szCs w:val="20"/>
        </w:rPr>
        <w:t>”</w:t>
      </w:r>
      <w:r w:rsidRPr="00BB23C8">
        <w:rPr>
          <w:sz w:val="20"/>
          <w:szCs w:val="20"/>
        </w:rPr>
        <w:t xml:space="preserve">. In practice it doesn’t matter as </w:t>
      </w:r>
      <w:r w:rsidR="00DA03F7" w:rsidRPr="00BB23C8">
        <w:rPr>
          <w:sz w:val="20"/>
          <w:szCs w:val="20"/>
        </w:rPr>
        <w:t>“</w:t>
      </w:r>
      <w:r w:rsidRPr="00BB23C8">
        <w:rPr>
          <w:sz w:val="20"/>
          <w:szCs w:val="20"/>
        </w:rPr>
        <w:t>life is like a box of chocolates,</w:t>
      </w:r>
      <w:r w:rsidR="00DA03F7" w:rsidRPr="00BB23C8">
        <w:rPr>
          <w:sz w:val="20"/>
          <w:szCs w:val="20"/>
        </w:rPr>
        <w:t>”</w:t>
      </w:r>
      <w:r w:rsidRPr="00BB23C8">
        <w:rPr>
          <w:sz w:val="20"/>
          <w:szCs w:val="20"/>
        </w:rPr>
        <w:t xml:space="preserve"> the trick is to enjoy the chocolates. Also history shows that it is the (real or </w:t>
      </w:r>
      <w:r w:rsidR="00884FBE" w:rsidRPr="00BB23C8">
        <w:rPr>
          <w:sz w:val="20"/>
          <w:szCs w:val="20"/>
        </w:rPr>
        <w:t>self-proclaimed</w:t>
      </w:r>
      <w:r w:rsidRPr="00BB23C8">
        <w:rPr>
          <w:sz w:val="20"/>
          <w:szCs w:val="20"/>
        </w:rPr>
        <w:t>) winners that write the history books. Finally we should note that “</w:t>
      </w:r>
      <w:proofErr w:type="spellStart"/>
      <w:r w:rsidRPr="00BB23C8">
        <w:rPr>
          <w:sz w:val="20"/>
          <w:szCs w:val="20"/>
        </w:rPr>
        <w:t>Ludum</w:t>
      </w:r>
      <w:proofErr w:type="spellEnd"/>
      <w:r w:rsidRPr="00BB23C8">
        <w:rPr>
          <w:sz w:val="20"/>
          <w:szCs w:val="20"/>
        </w:rPr>
        <w:t xml:space="preserve"> non </w:t>
      </w:r>
      <w:proofErr w:type="spellStart"/>
      <w:r w:rsidRPr="00BB23C8">
        <w:rPr>
          <w:sz w:val="20"/>
          <w:szCs w:val="20"/>
        </w:rPr>
        <w:t>victoriam</w:t>
      </w:r>
      <w:proofErr w:type="spellEnd"/>
      <w:r w:rsidRPr="00BB23C8">
        <w:rPr>
          <w:sz w:val="20"/>
          <w:szCs w:val="20"/>
        </w:rPr>
        <w:t xml:space="preserve"> </w:t>
      </w:r>
      <w:proofErr w:type="spellStart"/>
      <w:r w:rsidRPr="00BB23C8">
        <w:rPr>
          <w:sz w:val="20"/>
          <w:szCs w:val="20"/>
        </w:rPr>
        <w:t>amare</w:t>
      </w:r>
      <w:proofErr w:type="spellEnd"/>
      <w:r w:rsidRPr="00BB23C8">
        <w:rPr>
          <w:sz w:val="20"/>
          <w:szCs w:val="20"/>
        </w:rPr>
        <w:t>.”</w:t>
      </w:r>
      <w:r w:rsidR="00DA03F7" w:rsidRPr="00BB23C8">
        <w:rPr>
          <w:sz w:val="20"/>
          <w:szCs w:val="20"/>
        </w:rPr>
        <w:t xml:space="preserve"> The teenage dilemma is epitomized</w:t>
      </w:r>
      <w:r w:rsidR="003963A8" w:rsidRPr="00BB23C8">
        <w:rPr>
          <w:sz w:val="20"/>
          <w:szCs w:val="20"/>
        </w:rPr>
        <w:t xml:space="preserve"> by</w:t>
      </w:r>
      <w:r w:rsidR="00DA03F7" w:rsidRPr="00BB23C8">
        <w:rPr>
          <w:sz w:val="20"/>
          <w:szCs w:val="20"/>
        </w:rPr>
        <w:t xml:space="preserve"> the school dance. Should you or shouldn’t you? Dare you or daren’t you? Be</w:t>
      </w:r>
      <w:r w:rsidR="003963A8" w:rsidRPr="00BB23C8">
        <w:rPr>
          <w:sz w:val="20"/>
          <w:szCs w:val="20"/>
        </w:rPr>
        <w:t>fore we get to our school dance</w:t>
      </w:r>
      <w:r w:rsidR="00DA03F7" w:rsidRPr="00BB23C8">
        <w:rPr>
          <w:sz w:val="20"/>
          <w:szCs w:val="20"/>
        </w:rPr>
        <w:t xml:space="preserve"> it may be more entertaining to reflect on some great movies on the theme of the teenage</w:t>
      </w:r>
      <w:r w:rsidR="005A6B83" w:rsidRPr="00BB23C8">
        <w:rPr>
          <w:sz w:val="20"/>
          <w:szCs w:val="20"/>
        </w:rPr>
        <w:t>r’s</w:t>
      </w:r>
      <w:r w:rsidR="00DA03F7" w:rsidRPr="00BB23C8">
        <w:rPr>
          <w:sz w:val="20"/>
          <w:szCs w:val="20"/>
        </w:rPr>
        <w:t xml:space="preserve"> dilemma.</w:t>
      </w:r>
    </w:p>
    <w:p w:rsidR="00F80AC2" w:rsidRPr="00BB23C8" w:rsidRDefault="00F80AC2">
      <w:pPr>
        <w:rPr>
          <w:sz w:val="20"/>
          <w:szCs w:val="20"/>
        </w:rPr>
      </w:pPr>
      <w:r w:rsidRPr="00BB23C8">
        <w:rPr>
          <w:sz w:val="20"/>
          <w:szCs w:val="20"/>
        </w:rPr>
        <w:t xml:space="preserve">Most of you </w:t>
      </w:r>
      <w:r w:rsidR="00664F62" w:rsidRPr="00BB23C8">
        <w:rPr>
          <w:sz w:val="20"/>
          <w:szCs w:val="20"/>
        </w:rPr>
        <w:t>may</w:t>
      </w:r>
      <w:r w:rsidRPr="00BB23C8">
        <w:rPr>
          <w:sz w:val="20"/>
          <w:szCs w:val="20"/>
        </w:rPr>
        <w:t xml:space="preserve"> remember the 19</w:t>
      </w:r>
      <w:r w:rsidR="00DA03F7" w:rsidRPr="00BB23C8">
        <w:rPr>
          <w:sz w:val="20"/>
          <w:szCs w:val="20"/>
        </w:rPr>
        <w:t>7</w:t>
      </w:r>
      <w:r w:rsidRPr="00BB23C8">
        <w:rPr>
          <w:sz w:val="20"/>
          <w:szCs w:val="20"/>
        </w:rPr>
        <w:t>0s stage and screen musical</w:t>
      </w:r>
      <w:r w:rsidR="00DA03F7" w:rsidRPr="00BB23C8">
        <w:rPr>
          <w:sz w:val="20"/>
          <w:szCs w:val="20"/>
        </w:rPr>
        <w:t>, “Grease”</w:t>
      </w:r>
      <w:r w:rsidRPr="00BB23C8">
        <w:rPr>
          <w:sz w:val="20"/>
          <w:szCs w:val="20"/>
        </w:rPr>
        <w:t xml:space="preserve"> about romance </w:t>
      </w:r>
      <w:r w:rsidR="00664F62" w:rsidRPr="00BB23C8">
        <w:rPr>
          <w:sz w:val="20"/>
          <w:szCs w:val="20"/>
        </w:rPr>
        <w:t>at</w:t>
      </w:r>
      <w:r w:rsidRPr="00BB23C8">
        <w:rPr>
          <w:sz w:val="20"/>
          <w:szCs w:val="20"/>
        </w:rPr>
        <w:t xml:space="preserve"> </w:t>
      </w:r>
      <w:proofErr w:type="spellStart"/>
      <w:r w:rsidRPr="00BB23C8">
        <w:rPr>
          <w:sz w:val="20"/>
          <w:szCs w:val="20"/>
        </w:rPr>
        <w:t>Rydell</w:t>
      </w:r>
      <w:proofErr w:type="spellEnd"/>
      <w:r w:rsidRPr="00BB23C8">
        <w:rPr>
          <w:sz w:val="20"/>
          <w:szCs w:val="20"/>
        </w:rPr>
        <w:t xml:space="preserve"> High. </w:t>
      </w:r>
      <w:r w:rsidR="00DA03F7" w:rsidRPr="00BB23C8">
        <w:rPr>
          <w:sz w:val="20"/>
          <w:szCs w:val="20"/>
        </w:rPr>
        <w:t xml:space="preserve">I shall </w:t>
      </w:r>
      <w:r w:rsidR="00BB23C8" w:rsidRPr="00BB23C8">
        <w:rPr>
          <w:sz w:val="20"/>
          <w:szCs w:val="20"/>
        </w:rPr>
        <w:t>play</w:t>
      </w:r>
      <w:r w:rsidR="00DA03F7" w:rsidRPr="00BB23C8">
        <w:rPr>
          <w:sz w:val="20"/>
          <w:szCs w:val="20"/>
        </w:rPr>
        <w:t xml:space="preserve"> Danny!</w:t>
      </w:r>
      <w:r w:rsidR="005A6B83" w:rsidRPr="00BB23C8">
        <w:rPr>
          <w:sz w:val="20"/>
          <w:szCs w:val="20"/>
        </w:rPr>
        <w:t xml:space="preserve"> (</w:t>
      </w:r>
      <w:proofErr w:type="gramStart"/>
      <w:r w:rsidR="005A6B83" w:rsidRPr="00BB23C8">
        <w:rPr>
          <w:sz w:val="20"/>
          <w:szCs w:val="20"/>
        </w:rPr>
        <w:t>in</w:t>
      </w:r>
      <w:proofErr w:type="gramEnd"/>
      <w:r w:rsidR="005A6B83" w:rsidRPr="00BB23C8">
        <w:rPr>
          <w:sz w:val="20"/>
          <w:szCs w:val="20"/>
        </w:rPr>
        <w:t xml:space="preserve"> the earlier version of this diatribe I named names and assigned roles, but in the interest of protecting the guilty, I removed these references. If you would like to hear more please send $100 and </w:t>
      </w:r>
      <w:proofErr w:type="gramStart"/>
      <w:r w:rsidR="005A6B83" w:rsidRPr="00BB23C8">
        <w:rPr>
          <w:sz w:val="20"/>
          <w:szCs w:val="20"/>
        </w:rPr>
        <w:t>a postage</w:t>
      </w:r>
      <w:proofErr w:type="gramEnd"/>
      <w:r w:rsidR="005A6B83" w:rsidRPr="00BB23C8">
        <w:rPr>
          <w:sz w:val="20"/>
          <w:szCs w:val="20"/>
        </w:rPr>
        <w:t xml:space="preserve"> paid return envelope.)</w:t>
      </w:r>
      <w:r w:rsidR="00664F62" w:rsidRPr="00BB23C8">
        <w:rPr>
          <w:sz w:val="20"/>
          <w:szCs w:val="20"/>
        </w:rPr>
        <w:t xml:space="preserve"> Now some of you may object to this gratuitous casting, some may unkindly suggest a Napoleonic complex, some may point to the many differences between the 1950s and 1970s, but the pen is mightier than the sword. </w:t>
      </w:r>
      <w:r w:rsidR="002164AD" w:rsidRPr="00BB23C8">
        <w:rPr>
          <w:sz w:val="20"/>
          <w:szCs w:val="20"/>
        </w:rPr>
        <w:t>The lyrics of “Summer Nights” pose the teenager’s dilemma – “tell me more, tell me more”. John Travolta’s macho</w:t>
      </w:r>
      <w:r w:rsidR="00BF3D0F" w:rsidRPr="00BB23C8">
        <w:rPr>
          <w:sz w:val="20"/>
          <w:szCs w:val="20"/>
        </w:rPr>
        <w:t xml:space="preserve"> posturing was priceless acting </w:t>
      </w:r>
      <w:proofErr w:type="gramStart"/>
      <w:r w:rsidR="00BF3D0F" w:rsidRPr="00BB23C8">
        <w:rPr>
          <w:sz w:val="20"/>
          <w:szCs w:val="20"/>
        </w:rPr>
        <w:t xml:space="preserve">- </w:t>
      </w:r>
      <w:r w:rsidR="00BB23C8" w:rsidRPr="00BB23C8">
        <w:rPr>
          <w:sz w:val="20"/>
          <w:szCs w:val="20"/>
        </w:rPr>
        <w:t xml:space="preserve"> </w:t>
      </w:r>
      <w:r w:rsidR="00BF3D0F" w:rsidRPr="00BB23C8">
        <w:rPr>
          <w:sz w:val="20"/>
          <w:szCs w:val="20"/>
        </w:rPr>
        <w:t>”</w:t>
      </w:r>
      <w:proofErr w:type="gramEnd"/>
      <w:r w:rsidR="00BF3D0F" w:rsidRPr="00BB23C8">
        <w:rPr>
          <w:sz w:val="20"/>
          <w:szCs w:val="20"/>
        </w:rPr>
        <w:t>Greased Lightning” and ”Cool Rider”</w:t>
      </w:r>
      <w:r w:rsidR="003963A8" w:rsidRPr="00BB23C8">
        <w:rPr>
          <w:sz w:val="20"/>
          <w:szCs w:val="20"/>
        </w:rPr>
        <w:t>. T</w:t>
      </w:r>
      <w:r w:rsidR="00BF3D0F" w:rsidRPr="00BB23C8">
        <w:rPr>
          <w:sz w:val="20"/>
          <w:szCs w:val="20"/>
        </w:rPr>
        <w:t>hen there was “Look at me I’m Sandra Dee”</w:t>
      </w:r>
      <w:r w:rsidR="003963A8" w:rsidRPr="00BB23C8">
        <w:rPr>
          <w:sz w:val="20"/>
          <w:szCs w:val="20"/>
        </w:rPr>
        <w:t xml:space="preserve">, </w:t>
      </w:r>
      <w:r w:rsidR="00BF3D0F" w:rsidRPr="00BB23C8">
        <w:rPr>
          <w:sz w:val="20"/>
          <w:szCs w:val="20"/>
        </w:rPr>
        <w:t>“Hopelessly devoted to you” and “Tears on my pillow.” These lyrics tell the story of the game</w:t>
      </w:r>
      <w:r w:rsidR="003963A8" w:rsidRPr="00BB23C8">
        <w:rPr>
          <w:sz w:val="20"/>
          <w:szCs w:val="20"/>
        </w:rPr>
        <w:t>s</w:t>
      </w:r>
      <w:r w:rsidR="00BF3D0F" w:rsidRPr="00BB23C8">
        <w:rPr>
          <w:sz w:val="20"/>
          <w:szCs w:val="20"/>
        </w:rPr>
        <w:t xml:space="preserve"> t</w:t>
      </w:r>
      <w:r w:rsidR="003963A8" w:rsidRPr="00BB23C8">
        <w:rPr>
          <w:sz w:val="20"/>
          <w:szCs w:val="20"/>
        </w:rPr>
        <w:t>hat surround</w:t>
      </w:r>
      <w:r w:rsidR="009D4DF2" w:rsidRPr="00BB23C8">
        <w:rPr>
          <w:sz w:val="20"/>
          <w:szCs w:val="20"/>
        </w:rPr>
        <w:t xml:space="preserve"> the teenager’s dilemma.</w:t>
      </w:r>
    </w:p>
    <w:p w:rsidR="0074301B" w:rsidRPr="00BB23C8" w:rsidRDefault="0074301B">
      <w:pPr>
        <w:rPr>
          <w:color w:val="333333"/>
          <w:sz w:val="20"/>
          <w:szCs w:val="20"/>
        </w:rPr>
      </w:pPr>
      <w:r w:rsidRPr="00BB23C8">
        <w:rPr>
          <w:sz w:val="20"/>
          <w:szCs w:val="20"/>
        </w:rPr>
        <w:t xml:space="preserve">The Princess </w:t>
      </w:r>
      <w:proofErr w:type="gramStart"/>
      <w:r w:rsidRPr="00BB23C8">
        <w:rPr>
          <w:sz w:val="20"/>
          <w:szCs w:val="20"/>
        </w:rPr>
        <w:t xml:space="preserve">Bride </w:t>
      </w:r>
      <w:r w:rsidR="009D4DF2" w:rsidRPr="00BB23C8">
        <w:rPr>
          <w:sz w:val="20"/>
          <w:szCs w:val="20"/>
        </w:rPr>
        <w:t xml:space="preserve"> </w:t>
      </w:r>
      <w:r w:rsidR="0046455D" w:rsidRPr="00BB23C8">
        <w:rPr>
          <w:sz w:val="20"/>
          <w:szCs w:val="20"/>
        </w:rPr>
        <w:t>(</w:t>
      </w:r>
      <w:proofErr w:type="gramEnd"/>
      <w:r w:rsidR="004726B6" w:rsidRPr="00BB23C8">
        <w:fldChar w:fldCharType="begin"/>
      </w:r>
      <w:r w:rsidR="004726B6" w:rsidRPr="00BB23C8">
        <w:rPr>
          <w:sz w:val="20"/>
          <w:szCs w:val="20"/>
        </w:rPr>
        <w:instrText xml:space="preserve"> HYPERLINK "http://megashare.sc/watch-the-princess-bride-online-TXpNeE1RPT0" </w:instrText>
      </w:r>
      <w:r w:rsidR="004726B6" w:rsidRPr="00BB23C8">
        <w:fldChar w:fldCharType="separate"/>
      </w:r>
      <w:r w:rsidR="0046455D" w:rsidRPr="00BB23C8">
        <w:rPr>
          <w:rStyle w:val="Hyperlink"/>
          <w:sz w:val="20"/>
          <w:szCs w:val="20"/>
        </w:rPr>
        <w:t>http://megashare.sc/watch-the-princess-bride-online-TXpNeE1RPT0</w:t>
      </w:r>
      <w:r w:rsidR="004726B6" w:rsidRPr="00BB23C8">
        <w:rPr>
          <w:rStyle w:val="Hyperlink"/>
          <w:sz w:val="20"/>
          <w:szCs w:val="20"/>
        </w:rPr>
        <w:fldChar w:fldCharType="end"/>
      </w:r>
      <w:r w:rsidR="0046455D" w:rsidRPr="00BB23C8">
        <w:rPr>
          <w:sz w:val="20"/>
          <w:szCs w:val="20"/>
        </w:rPr>
        <w:t xml:space="preserve">) </w:t>
      </w:r>
      <w:r w:rsidRPr="00BB23C8">
        <w:rPr>
          <w:sz w:val="20"/>
          <w:szCs w:val="20"/>
        </w:rPr>
        <w:t xml:space="preserve">was another romantic </w:t>
      </w:r>
      <w:r w:rsidR="002F2FC8">
        <w:rPr>
          <w:sz w:val="20"/>
          <w:szCs w:val="20"/>
        </w:rPr>
        <w:t>movie</w:t>
      </w:r>
      <w:r w:rsidRPr="00BB23C8">
        <w:rPr>
          <w:sz w:val="20"/>
          <w:szCs w:val="20"/>
        </w:rPr>
        <w:t xml:space="preserve"> about the beautiful Buttercup and </w:t>
      </w:r>
      <w:r w:rsidR="0046455D" w:rsidRPr="00BB23C8">
        <w:rPr>
          <w:sz w:val="20"/>
          <w:szCs w:val="20"/>
        </w:rPr>
        <w:t>a</w:t>
      </w:r>
      <w:r w:rsidRPr="00BB23C8">
        <w:rPr>
          <w:sz w:val="20"/>
          <w:szCs w:val="20"/>
        </w:rPr>
        <w:t xml:space="preserve"> farm</w:t>
      </w:r>
      <w:r w:rsidR="0046455D" w:rsidRPr="00BB23C8">
        <w:rPr>
          <w:sz w:val="20"/>
          <w:szCs w:val="20"/>
        </w:rPr>
        <w:t xml:space="preserve"> </w:t>
      </w:r>
      <w:r w:rsidRPr="00BB23C8">
        <w:rPr>
          <w:sz w:val="20"/>
          <w:szCs w:val="20"/>
        </w:rPr>
        <w:t>boy</w:t>
      </w:r>
      <w:r w:rsidR="0046455D" w:rsidRPr="00BB23C8">
        <w:rPr>
          <w:sz w:val="20"/>
          <w:szCs w:val="20"/>
        </w:rPr>
        <w:t>.</w:t>
      </w:r>
      <w:r w:rsidRPr="00BB23C8">
        <w:rPr>
          <w:sz w:val="20"/>
          <w:szCs w:val="20"/>
        </w:rPr>
        <w:t xml:space="preserve"> Now I wasn’t sure </w:t>
      </w:r>
      <w:r w:rsidR="0046455D" w:rsidRPr="00BB23C8">
        <w:rPr>
          <w:sz w:val="20"/>
          <w:szCs w:val="20"/>
        </w:rPr>
        <w:t xml:space="preserve">in </w:t>
      </w:r>
      <w:r w:rsidRPr="00BB23C8">
        <w:rPr>
          <w:sz w:val="20"/>
          <w:szCs w:val="20"/>
        </w:rPr>
        <w:t>wh</w:t>
      </w:r>
      <w:r w:rsidR="0046455D" w:rsidRPr="00BB23C8">
        <w:rPr>
          <w:sz w:val="20"/>
          <w:szCs w:val="20"/>
        </w:rPr>
        <w:t>ich role I should cast myself; my first thought was</w:t>
      </w:r>
      <w:r w:rsidRPr="00BB23C8">
        <w:rPr>
          <w:sz w:val="20"/>
          <w:szCs w:val="20"/>
        </w:rPr>
        <w:t xml:space="preserve"> </w:t>
      </w:r>
      <w:r w:rsidR="0046455D" w:rsidRPr="00BB23C8">
        <w:rPr>
          <w:sz w:val="20"/>
          <w:szCs w:val="20"/>
        </w:rPr>
        <w:t>Westley</w:t>
      </w:r>
      <w:r w:rsidR="00A1448D" w:rsidRPr="00BB23C8">
        <w:rPr>
          <w:sz w:val="20"/>
          <w:szCs w:val="20"/>
        </w:rPr>
        <w:t xml:space="preserve"> </w:t>
      </w:r>
      <w:r w:rsidR="0046455D" w:rsidRPr="00BB23C8">
        <w:rPr>
          <w:sz w:val="20"/>
          <w:szCs w:val="20"/>
        </w:rPr>
        <w:t>the farm boy,</w:t>
      </w:r>
      <w:r w:rsidRPr="00BB23C8">
        <w:rPr>
          <w:sz w:val="20"/>
          <w:szCs w:val="20"/>
        </w:rPr>
        <w:t xml:space="preserve"> </w:t>
      </w:r>
      <w:r w:rsidR="0046455D" w:rsidRPr="00BB23C8">
        <w:rPr>
          <w:sz w:val="20"/>
          <w:szCs w:val="20"/>
        </w:rPr>
        <w:t xml:space="preserve">but he </w:t>
      </w:r>
      <w:r w:rsidRPr="00BB23C8">
        <w:rPr>
          <w:sz w:val="20"/>
          <w:szCs w:val="20"/>
        </w:rPr>
        <w:t xml:space="preserve">really was a bit of a romantic wimp subservient to that arrogant young lady. </w:t>
      </w:r>
      <w:r w:rsidR="00F010DA" w:rsidRPr="00BB23C8">
        <w:rPr>
          <w:sz w:val="20"/>
          <w:szCs w:val="20"/>
        </w:rPr>
        <w:t xml:space="preserve"> </w:t>
      </w:r>
      <w:r w:rsidR="00FB136C" w:rsidRPr="00BB23C8">
        <w:rPr>
          <w:sz w:val="20"/>
          <w:szCs w:val="20"/>
        </w:rPr>
        <w:t>“</w:t>
      </w:r>
      <w:r w:rsidR="00FB136C" w:rsidRPr="00BB23C8">
        <w:rPr>
          <w:color w:val="333333"/>
          <w:sz w:val="20"/>
          <w:szCs w:val="20"/>
        </w:rPr>
        <w:t>Farm boy... fetch me that pitcher.”</w:t>
      </w:r>
      <w:r w:rsidR="00F010DA" w:rsidRPr="00BB23C8">
        <w:rPr>
          <w:sz w:val="20"/>
          <w:szCs w:val="20"/>
        </w:rPr>
        <w:t xml:space="preserve"> “Farm boy fill these with water – please”. </w:t>
      </w:r>
      <w:r w:rsidR="006E5AC8" w:rsidRPr="00BB23C8">
        <w:rPr>
          <w:sz w:val="20"/>
          <w:szCs w:val="20"/>
        </w:rPr>
        <w:t>“</w:t>
      </w:r>
      <w:r w:rsidR="006E5AC8" w:rsidRPr="00BB23C8">
        <w:rPr>
          <w:color w:val="333333"/>
          <w:sz w:val="20"/>
          <w:szCs w:val="20"/>
        </w:rPr>
        <w:t>Farm boy, polish my horse's saddle. I want to see my face shining in it by morning.” “You can die too for all I care!</w:t>
      </w:r>
      <w:r w:rsidR="00BB23C8" w:rsidRPr="00BB23C8">
        <w:rPr>
          <w:sz w:val="20"/>
          <w:szCs w:val="20"/>
        </w:rPr>
        <w:t xml:space="preserve">” </w:t>
      </w:r>
      <w:r w:rsidR="00F010DA" w:rsidRPr="00BB23C8">
        <w:rPr>
          <w:sz w:val="20"/>
          <w:szCs w:val="20"/>
        </w:rPr>
        <w:t xml:space="preserve">“As you wish”. </w:t>
      </w:r>
      <w:r w:rsidR="00121ECA" w:rsidRPr="00BB23C8">
        <w:rPr>
          <w:sz w:val="20"/>
          <w:szCs w:val="20"/>
        </w:rPr>
        <w:t xml:space="preserve"> T</w:t>
      </w:r>
      <w:r w:rsidR="009D4DF2" w:rsidRPr="00BB23C8">
        <w:rPr>
          <w:sz w:val="20"/>
          <w:szCs w:val="20"/>
        </w:rPr>
        <w:t>he dr</w:t>
      </w:r>
      <w:r w:rsidR="003963A8" w:rsidRPr="00BB23C8">
        <w:rPr>
          <w:sz w:val="20"/>
          <w:szCs w:val="20"/>
        </w:rPr>
        <w:t xml:space="preserve">ead pirate Roberts would </w:t>
      </w:r>
      <w:r w:rsidR="009D4DF2" w:rsidRPr="00BB23C8">
        <w:rPr>
          <w:sz w:val="20"/>
          <w:szCs w:val="20"/>
        </w:rPr>
        <w:t xml:space="preserve">show an alternative side of Westley. </w:t>
      </w:r>
      <w:r w:rsidRPr="00BB23C8">
        <w:rPr>
          <w:sz w:val="20"/>
          <w:szCs w:val="20"/>
        </w:rPr>
        <w:t xml:space="preserve">I did consider the role of </w:t>
      </w:r>
      <w:proofErr w:type="spellStart"/>
      <w:r w:rsidRPr="00BB23C8">
        <w:rPr>
          <w:sz w:val="20"/>
          <w:szCs w:val="20"/>
        </w:rPr>
        <w:t>Fezzic</w:t>
      </w:r>
      <w:proofErr w:type="spellEnd"/>
      <w:r w:rsidRPr="00BB23C8">
        <w:rPr>
          <w:sz w:val="20"/>
          <w:szCs w:val="20"/>
        </w:rPr>
        <w:t xml:space="preserve"> as </w:t>
      </w:r>
      <w:r w:rsidR="00A1448D" w:rsidRPr="00BB23C8">
        <w:rPr>
          <w:sz w:val="20"/>
          <w:szCs w:val="20"/>
        </w:rPr>
        <w:t xml:space="preserve">“Giant” </w:t>
      </w:r>
      <w:r w:rsidRPr="00BB23C8">
        <w:rPr>
          <w:sz w:val="20"/>
          <w:szCs w:val="20"/>
        </w:rPr>
        <w:t xml:space="preserve">was my </w:t>
      </w:r>
      <w:r w:rsidRPr="00BB23C8">
        <w:rPr>
          <w:sz w:val="20"/>
          <w:szCs w:val="20"/>
        </w:rPr>
        <w:lastRenderedPageBreak/>
        <w:t>nickname in elementary</w:t>
      </w:r>
      <w:r w:rsidR="0046455D" w:rsidRPr="00BB23C8">
        <w:rPr>
          <w:sz w:val="20"/>
          <w:szCs w:val="20"/>
        </w:rPr>
        <w:t xml:space="preserve"> school</w:t>
      </w:r>
      <w:r w:rsidR="006E5AC8" w:rsidRPr="00BB23C8">
        <w:rPr>
          <w:sz w:val="20"/>
          <w:szCs w:val="20"/>
        </w:rPr>
        <w:t xml:space="preserve"> and he really was a nice man.</w:t>
      </w:r>
      <w:r w:rsidR="0046455D" w:rsidRPr="00BB23C8">
        <w:rPr>
          <w:sz w:val="20"/>
          <w:szCs w:val="20"/>
        </w:rPr>
        <w:t xml:space="preserve"> I also though</w:t>
      </w:r>
      <w:r w:rsidR="002F2FC8">
        <w:rPr>
          <w:sz w:val="20"/>
          <w:szCs w:val="20"/>
        </w:rPr>
        <w:t xml:space="preserve">t of playing </w:t>
      </w:r>
      <w:proofErr w:type="spellStart"/>
      <w:r w:rsidR="002F2FC8">
        <w:rPr>
          <w:sz w:val="20"/>
          <w:szCs w:val="20"/>
        </w:rPr>
        <w:t>Inigo</w:t>
      </w:r>
      <w:proofErr w:type="spellEnd"/>
      <w:r w:rsidR="002F2FC8">
        <w:rPr>
          <w:sz w:val="20"/>
          <w:szCs w:val="20"/>
        </w:rPr>
        <w:t xml:space="preserve"> Montoya, </w:t>
      </w:r>
      <w:r w:rsidR="0046455D" w:rsidRPr="00BB23C8">
        <w:rPr>
          <w:sz w:val="20"/>
          <w:szCs w:val="20"/>
        </w:rPr>
        <w:t xml:space="preserve">he had </w:t>
      </w:r>
      <w:r w:rsidR="009D4DF2" w:rsidRPr="00BB23C8">
        <w:rPr>
          <w:sz w:val="20"/>
          <w:szCs w:val="20"/>
        </w:rPr>
        <w:t>that</w:t>
      </w:r>
      <w:r w:rsidR="00A1448D" w:rsidRPr="00BB23C8">
        <w:rPr>
          <w:sz w:val="20"/>
          <w:szCs w:val="20"/>
        </w:rPr>
        <w:t xml:space="preserve"> memorable line</w:t>
      </w:r>
      <w:r w:rsidR="00D10689" w:rsidRPr="00BB23C8">
        <w:rPr>
          <w:sz w:val="20"/>
          <w:szCs w:val="20"/>
        </w:rPr>
        <w:t xml:space="preserve"> in the sword fight scene</w:t>
      </w:r>
      <w:r w:rsidR="00FB136C" w:rsidRPr="00BB23C8">
        <w:rPr>
          <w:sz w:val="20"/>
          <w:szCs w:val="20"/>
        </w:rPr>
        <w:t>:</w:t>
      </w:r>
      <w:r w:rsidR="0046455D" w:rsidRPr="00BB23C8">
        <w:rPr>
          <w:sz w:val="20"/>
          <w:szCs w:val="20"/>
        </w:rPr>
        <w:t xml:space="preserve"> </w:t>
      </w:r>
      <w:r w:rsidR="00F010DA" w:rsidRPr="00BB23C8">
        <w:rPr>
          <w:sz w:val="20"/>
          <w:szCs w:val="20"/>
        </w:rPr>
        <w:t>“</w:t>
      </w:r>
      <w:r w:rsidR="00F010DA" w:rsidRPr="00BB23C8">
        <w:rPr>
          <w:color w:val="333333"/>
          <w:sz w:val="20"/>
          <w:szCs w:val="20"/>
        </w:rPr>
        <w:t xml:space="preserve">Hello. My name is </w:t>
      </w:r>
      <w:proofErr w:type="spellStart"/>
      <w:r w:rsidR="00F010DA" w:rsidRPr="00BB23C8">
        <w:rPr>
          <w:color w:val="333333"/>
          <w:sz w:val="20"/>
          <w:szCs w:val="20"/>
        </w:rPr>
        <w:t>Inigo</w:t>
      </w:r>
      <w:proofErr w:type="spellEnd"/>
      <w:r w:rsidR="00F010DA" w:rsidRPr="00BB23C8">
        <w:rPr>
          <w:color w:val="333333"/>
          <w:sz w:val="20"/>
          <w:szCs w:val="20"/>
        </w:rPr>
        <w:t xml:space="preserve"> Montoya. You killed my father. Prepare to die.” </w:t>
      </w:r>
      <w:r w:rsidR="00A1448D" w:rsidRPr="00BB23C8">
        <w:rPr>
          <w:color w:val="333333"/>
          <w:sz w:val="20"/>
          <w:szCs w:val="20"/>
        </w:rPr>
        <w:t xml:space="preserve">And </w:t>
      </w:r>
      <w:proofErr w:type="spellStart"/>
      <w:r w:rsidR="00A1448D" w:rsidRPr="00BB23C8">
        <w:rPr>
          <w:color w:val="333333"/>
          <w:sz w:val="20"/>
          <w:szCs w:val="20"/>
        </w:rPr>
        <w:t>Vizzini</w:t>
      </w:r>
      <w:proofErr w:type="spellEnd"/>
      <w:r w:rsidR="00A1448D" w:rsidRPr="00BB23C8">
        <w:rPr>
          <w:color w:val="333333"/>
          <w:sz w:val="20"/>
          <w:szCs w:val="20"/>
        </w:rPr>
        <w:t xml:space="preserve"> in the </w:t>
      </w:r>
      <w:r w:rsidR="00F010DA" w:rsidRPr="00BB23C8">
        <w:rPr>
          <w:sz w:val="20"/>
          <w:szCs w:val="20"/>
        </w:rPr>
        <w:t xml:space="preserve">poisoned goblet scene: </w:t>
      </w:r>
      <w:r w:rsidR="00A1448D" w:rsidRPr="00BB23C8">
        <w:rPr>
          <w:sz w:val="20"/>
          <w:szCs w:val="20"/>
        </w:rPr>
        <w:t>“Hah, you took the poison, t</w:t>
      </w:r>
      <w:r w:rsidR="00F010DA" w:rsidRPr="00BB23C8">
        <w:rPr>
          <w:color w:val="333333"/>
          <w:sz w:val="20"/>
          <w:szCs w:val="20"/>
        </w:rPr>
        <w:t>hey were both poisoned.</w:t>
      </w:r>
      <w:r w:rsidR="00A1448D" w:rsidRPr="00BB23C8">
        <w:rPr>
          <w:color w:val="333333"/>
          <w:sz w:val="20"/>
          <w:szCs w:val="20"/>
        </w:rPr>
        <w:t>”</w:t>
      </w:r>
      <w:r w:rsidR="00F010DA" w:rsidRPr="00BB23C8">
        <w:rPr>
          <w:color w:val="333333"/>
          <w:sz w:val="20"/>
          <w:szCs w:val="20"/>
        </w:rPr>
        <w:t xml:space="preserve"> </w:t>
      </w:r>
      <w:proofErr w:type="gramStart"/>
      <w:r w:rsidR="003963A8" w:rsidRPr="00BB23C8">
        <w:rPr>
          <w:color w:val="333333"/>
          <w:sz w:val="20"/>
          <w:szCs w:val="20"/>
        </w:rPr>
        <w:t>Another Catch 22.</w:t>
      </w:r>
      <w:proofErr w:type="gramEnd"/>
      <w:r w:rsidR="003963A8" w:rsidRPr="00BB23C8">
        <w:rPr>
          <w:color w:val="333333"/>
          <w:sz w:val="20"/>
          <w:szCs w:val="20"/>
        </w:rPr>
        <w:t xml:space="preserve"> </w:t>
      </w:r>
      <w:r w:rsidR="00F010DA" w:rsidRPr="00BB23C8">
        <w:rPr>
          <w:color w:val="333333"/>
          <w:sz w:val="20"/>
          <w:szCs w:val="20"/>
        </w:rPr>
        <w:t>Perh</w:t>
      </w:r>
      <w:r w:rsidR="00A1448D" w:rsidRPr="00BB23C8">
        <w:rPr>
          <w:color w:val="333333"/>
          <w:sz w:val="20"/>
          <w:szCs w:val="20"/>
        </w:rPr>
        <w:t>aps I should settle for Grandpa:</w:t>
      </w:r>
    </w:p>
    <w:p w:rsidR="00D10689" w:rsidRPr="00BB23C8" w:rsidRDefault="009C090B" w:rsidP="00A1448D">
      <w:pPr>
        <w:pStyle w:val="NormalWeb"/>
        <w:shd w:val="clear" w:color="auto" w:fill="FFFFFF"/>
        <w:spacing w:before="0" w:after="0"/>
        <w:ind w:left="720"/>
        <w:rPr>
          <w:rFonts w:asciiTheme="minorHAnsi" w:hAnsiTheme="minorHAnsi"/>
          <w:i/>
          <w:color w:val="333333"/>
          <w:sz w:val="20"/>
          <w:szCs w:val="20"/>
        </w:rPr>
      </w:pPr>
      <w:hyperlink r:id="rId5" w:history="1">
        <w:r w:rsidR="00D10689" w:rsidRPr="00BB23C8">
          <w:rPr>
            <w:rStyle w:val="character3"/>
            <w:rFonts w:asciiTheme="minorHAnsi" w:hAnsiTheme="minorHAnsi"/>
            <w:i/>
            <w:color w:val="136CB2"/>
            <w:sz w:val="20"/>
            <w:szCs w:val="20"/>
          </w:rPr>
          <w:t>Grandpa</w:t>
        </w:r>
      </w:hyperlink>
      <w:r w:rsidR="00D10689" w:rsidRPr="00BB23C8">
        <w:rPr>
          <w:rFonts w:asciiTheme="minorHAnsi" w:hAnsiTheme="minorHAnsi"/>
          <w:i/>
          <w:color w:val="333333"/>
          <w:sz w:val="20"/>
          <w:szCs w:val="20"/>
        </w:rPr>
        <w:t xml:space="preserve">: When I was your age, television was called books. And this is a special book. It was the book my father used to read to me when I was sick, and I used to read it to your father. And today I'm </w:t>
      </w:r>
      <w:proofErr w:type="spellStart"/>
      <w:r w:rsidR="00D10689" w:rsidRPr="00BB23C8">
        <w:rPr>
          <w:rFonts w:asciiTheme="minorHAnsi" w:hAnsiTheme="minorHAnsi"/>
          <w:i/>
          <w:color w:val="333333"/>
          <w:sz w:val="20"/>
          <w:szCs w:val="20"/>
        </w:rPr>
        <w:t>gonna</w:t>
      </w:r>
      <w:proofErr w:type="spellEnd"/>
      <w:r w:rsidR="00D10689" w:rsidRPr="00BB23C8">
        <w:rPr>
          <w:rFonts w:asciiTheme="minorHAnsi" w:hAnsiTheme="minorHAnsi"/>
          <w:i/>
          <w:color w:val="333333"/>
          <w:sz w:val="20"/>
          <w:szCs w:val="20"/>
        </w:rPr>
        <w:t xml:space="preserve"> read it to you. </w:t>
      </w:r>
    </w:p>
    <w:p w:rsidR="00D10689" w:rsidRPr="00BB23C8" w:rsidRDefault="009C090B" w:rsidP="00A1448D">
      <w:pPr>
        <w:pStyle w:val="NormalWeb"/>
        <w:shd w:val="clear" w:color="auto" w:fill="FFFFFF"/>
        <w:spacing w:before="0" w:after="0"/>
        <w:ind w:left="720"/>
        <w:rPr>
          <w:rFonts w:asciiTheme="minorHAnsi" w:hAnsiTheme="minorHAnsi"/>
          <w:i/>
          <w:color w:val="333333"/>
          <w:sz w:val="20"/>
          <w:szCs w:val="20"/>
        </w:rPr>
      </w:pPr>
      <w:hyperlink r:id="rId6" w:history="1">
        <w:r w:rsidR="00D10689" w:rsidRPr="00BB23C8">
          <w:rPr>
            <w:rStyle w:val="character3"/>
            <w:rFonts w:asciiTheme="minorHAnsi" w:hAnsiTheme="minorHAnsi"/>
            <w:i/>
            <w:color w:val="136CB2"/>
            <w:sz w:val="20"/>
            <w:szCs w:val="20"/>
          </w:rPr>
          <w:t>The Grandson</w:t>
        </w:r>
      </w:hyperlink>
      <w:r w:rsidR="00D10689" w:rsidRPr="00BB23C8">
        <w:rPr>
          <w:rFonts w:asciiTheme="minorHAnsi" w:hAnsiTheme="minorHAnsi"/>
          <w:i/>
          <w:color w:val="333333"/>
          <w:sz w:val="20"/>
          <w:szCs w:val="20"/>
        </w:rPr>
        <w:t xml:space="preserve">: Has it got any sports in it? </w:t>
      </w:r>
    </w:p>
    <w:p w:rsidR="00D10689" w:rsidRPr="00BB23C8" w:rsidRDefault="009C090B" w:rsidP="00A1448D">
      <w:pPr>
        <w:pStyle w:val="NormalWeb"/>
        <w:shd w:val="clear" w:color="auto" w:fill="FFFFFF"/>
        <w:spacing w:before="0" w:after="0"/>
        <w:ind w:left="720"/>
        <w:rPr>
          <w:rFonts w:asciiTheme="minorHAnsi" w:hAnsiTheme="minorHAnsi"/>
          <w:i/>
          <w:color w:val="333333"/>
          <w:sz w:val="20"/>
          <w:szCs w:val="20"/>
        </w:rPr>
      </w:pPr>
      <w:hyperlink r:id="rId7" w:history="1">
        <w:r w:rsidR="00D10689" w:rsidRPr="00BB23C8">
          <w:rPr>
            <w:rStyle w:val="character3"/>
            <w:rFonts w:asciiTheme="minorHAnsi" w:hAnsiTheme="minorHAnsi"/>
            <w:i/>
            <w:color w:val="136CB2"/>
            <w:sz w:val="20"/>
            <w:szCs w:val="20"/>
          </w:rPr>
          <w:t>Grandpa</w:t>
        </w:r>
      </w:hyperlink>
      <w:r w:rsidR="00D10689" w:rsidRPr="00BB23C8">
        <w:rPr>
          <w:rFonts w:asciiTheme="minorHAnsi" w:hAnsiTheme="minorHAnsi"/>
          <w:i/>
          <w:color w:val="333333"/>
          <w:sz w:val="20"/>
          <w:szCs w:val="20"/>
        </w:rPr>
        <w:t xml:space="preserve">: Are you kidding? Fencing, fighting, torture, revenge, giants, monsters, chases, escapes, true love, miracles... </w:t>
      </w:r>
    </w:p>
    <w:p w:rsidR="00D10689" w:rsidRPr="00BB23C8" w:rsidRDefault="009C090B" w:rsidP="00A1448D">
      <w:pPr>
        <w:pStyle w:val="NormalWeb"/>
        <w:shd w:val="clear" w:color="auto" w:fill="FFFFFF"/>
        <w:spacing w:before="0" w:after="0"/>
        <w:ind w:left="720"/>
        <w:rPr>
          <w:rFonts w:asciiTheme="minorHAnsi" w:hAnsiTheme="minorHAnsi"/>
          <w:i/>
          <w:color w:val="333333"/>
          <w:sz w:val="20"/>
          <w:szCs w:val="20"/>
        </w:rPr>
      </w:pPr>
      <w:hyperlink r:id="rId8" w:history="1">
        <w:r w:rsidR="00D10689" w:rsidRPr="00BB23C8">
          <w:rPr>
            <w:rStyle w:val="character3"/>
            <w:rFonts w:asciiTheme="minorHAnsi" w:hAnsiTheme="minorHAnsi"/>
            <w:i/>
            <w:color w:val="136CB2"/>
            <w:sz w:val="20"/>
            <w:szCs w:val="20"/>
          </w:rPr>
          <w:t>The Grandson</w:t>
        </w:r>
      </w:hyperlink>
      <w:r w:rsidR="00D10689" w:rsidRPr="00BB23C8">
        <w:rPr>
          <w:rFonts w:asciiTheme="minorHAnsi" w:hAnsiTheme="minorHAnsi"/>
          <w:i/>
          <w:color w:val="333333"/>
          <w:sz w:val="20"/>
          <w:szCs w:val="20"/>
        </w:rPr>
        <w:t xml:space="preserve">: Doesn't sound too bad. I'll try to stay awake. </w:t>
      </w:r>
    </w:p>
    <w:p w:rsidR="00FB136C" w:rsidRPr="00BB23C8" w:rsidRDefault="009C090B" w:rsidP="00A1448D">
      <w:pPr>
        <w:pStyle w:val="NormalWeb"/>
        <w:shd w:val="clear" w:color="auto" w:fill="FFFFFF"/>
        <w:spacing w:before="0" w:after="0"/>
        <w:ind w:left="720"/>
        <w:rPr>
          <w:rFonts w:asciiTheme="minorHAnsi" w:hAnsiTheme="minorHAnsi"/>
          <w:i/>
          <w:color w:val="333333"/>
          <w:sz w:val="20"/>
          <w:szCs w:val="20"/>
        </w:rPr>
      </w:pPr>
      <w:hyperlink r:id="rId9" w:history="1">
        <w:r w:rsidR="00D10689" w:rsidRPr="00BB23C8">
          <w:rPr>
            <w:rStyle w:val="character3"/>
            <w:rFonts w:asciiTheme="minorHAnsi" w:hAnsiTheme="minorHAnsi"/>
            <w:i/>
            <w:color w:val="136CB2"/>
            <w:sz w:val="20"/>
            <w:szCs w:val="20"/>
          </w:rPr>
          <w:t>Grandpa</w:t>
        </w:r>
      </w:hyperlink>
      <w:r w:rsidR="00D10689" w:rsidRPr="00BB23C8">
        <w:rPr>
          <w:rFonts w:asciiTheme="minorHAnsi" w:hAnsiTheme="minorHAnsi"/>
          <w:i/>
          <w:color w:val="333333"/>
          <w:sz w:val="20"/>
          <w:szCs w:val="20"/>
        </w:rPr>
        <w:t xml:space="preserve">: Oh, well, thank you very much, very nice of you. Your vote of confidence is overwhelming. </w:t>
      </w:r>
    </w:p>
    <w:p w:rsidR="00FB136C" w:rsidRPr="00BB23C8" w:rsidRDefault="00FB136C" w:rsidP="00D10689">
      <w:pPr>
        <w:pStyle w:val="NormalWeb"/>
        <w:shd w:val="clear" w:color="auto" w:fill="FFFFFF"/>
        <w:spacing w:before="0" w:after="0"/>
        <w:rPr>
          <w:rFonts w:asciiTheme="minorHAnsi" w:hAnsiTheme="minorHAnsi"/>
          <w:color w:val="333333"/>
          <w:sz w:val="20"/>
          <w:szCs w:val="20"/>
        </w:rPr>
      </w:pPr>
    </w:p>
    <w:p w:rsidR="00121ECA" w:rsidRPr="00BB23C8" w:rsidRDefault="003963A8" w:rsidP="00FB136C">
      <w:pPr>
        <w:rPr>
          <w:sz w:val="20"/>
          <w:szCs w:val="20"/>
        </w:rPr>
      </w:pPr>
      <w:r w:rsidRPr="00BB23C8">
        <w:rPr>
          <w:sz w:val="20"/>
          <w:szCs w:val="20"/>
        </w:rPr>
        <w:t>In</w:t>
      </w:r>
      <w:r w:rsidR="00FB136C" w:rsidRPr="00BB23C8">
        <w:rPr>
          <w:sz w:val="20"/>
          <w:szCs w:val="20"/>
        </w:rPr>
        <w:t xml:space="preserve"> the 1950s none of us drove ourselves to school, a prerequisite in Grease, although from time to time we found friends who had access to wheels. In fact I recall the odd trip in a car to a dance hall in Hornsea on Saturday nights. For country boys like me the choice was between bus </w:t>
      </w:r>
      <w:proofErr w:type="gramStart"/>
      <w:r w:rsidR="00FB136C" w:rsidRPr="00BB23C8">
        <w:rPr>
          <w:sz w:val="20"/>
          <w:szCs w:val="20"/>
        </w:rPr>
        <w:t>or</w:t>
      </w:r>
      <w:proofErr w:type="gramEnd"/>
      <w:r w:rsidR="00FB136C" w:rsidRPr="00BB23C8">
        <w:rPr>
          <w:sz w:val="20"/>
          <w:szCs w:val="20"/>
        </w:rPr>
        <w:t xml:space="preserve"> bike, and curfews rule</w:t>
      </w:r>
      <w:r w:rsidR="009D4DF2" w:rsidRPr="00BB23C8">
        <w:rPr>
          <w:sz w:val="20"/>
          <w:szCs w:val="20"/>
        </w:rPr>
        <w:t>d</w:t>
      </w:r>
      <w:r w:rsidR="00FB136C" w:rsidRPr="00BB23C8">
        <w:rPr>
          <w:sz w:val="20"/>
          <w:szCs w:val="20"/>
        </w:rPr>
        <w:t xml:space="preserve">, even when we </w:t>
      </w:r>
      <w:r w:rsidR="00815A6A" w:rsidRPr="00BB23C8">
        <w:rPr>
          <w:sz w:val="20"/>
          <w:szCs w:val="20"/>
        </w:rPr>
        <w:t>got to stay the night at our in-</w:t>
      </w:r>
      <w:r w:rsidR="00FB136C" w:rsidRPr="00BB23C8">
        <w:rPr>
          <w:sz w:val="20"/>
          <w:szCs w:val="20"/>
        </w:rPr>
        <w:t>town aunt</w:t>
      </w:r>
      <w:r w:rsidR="00815A6A" w:rsidRPr="00BB23C8">
        <w:rPr>
          <w:sz w:val="20"/>
          <w:szCs w:val="20"/>
        </w:rPr>
        <w:t>’s place</w:t>
      </w:r>
      <w:r w:rsidR="00FB136C" w:rsidRPr="00BB23C8">
        <w:rPr>
          <w:sz w:val="20"/>
          <w:szCs w:val="20"/>
        </w:rPr>
        <w:t>. Hornsea was quite a trip on a bike, but sometimes we made it on our bikes to a church hall</w:t>
      </w:r>
      <w:r w:rsidR="000E6815" w:rsidRPr="00BB23C8">
        <w:rPr>
          <w:sz w:val="20"/>
          <w:szCs w:val="20"/>
        </w:rPr>
        <w:t xml:space="preserve"> dance,</w:t>
      </w:r>
      <w:r w:rsidR="00FB136C" w:rsidRPr="00BB23C8">
        <w:rPr>
          <w:sz w:val="20"/>
          <w:szCs w:val="20"/>
        </w:rPr>
        <w:t xml:space="preserve"> down Beverley Road I think.</w:t>
      </w:r>
      <w:r w:rsidR="00815A6A" w:rsidRPr="00BB23C8">
        <w:rPr>
          <w:sz w:val="20"/>
          <w:szCs w:val="20"/>
        </w:rPr>
        <w:t xml:space="preserve"> We did have the village institute in Sproatley where on Friday nights we watched movies from the front row while our older cousins made out on the back row. </w:t>
      </w:r>
      <w:proofErr w:type="gramStart"/>
      <w:r w:rsidR="00815A6A" w:rsidRPr="00BB23C8">
        <w:rPr>
          <w:sz w:val="20"/>
          <w:szCs w:val="20"/>
        </w:rPr>
        <w:t>And once a year there was a dance for the big kids</w:t>
      </w:r>
      <w:r w:rsidR="00121ECA" w:rsidRPr="00BB23C8">
        <w:rPr>
          <w:sz w:val="20"/>
          <w:szCs w:val="20"/>
        </w:rPr>
        <w:t xml:space="preserve"> organized by the Women’s Institute</w:t>
      </w:r>
      <w:r w:rsidR="00815A6A" w:rsidRPr="00BB23C8">
        <w:rPr>
          <w:sz w:val="20"/>
          <w:szCs w:val="20"/>
        </w:rPr>
        <w:t>.</w:t>
      </w:r>
      <w:proofErr w:type="gramEnd"/>
      <w:r w:rsidR="00121ECA" w:rsidRPr="00BB23C8">
        <w:rPr>
          <w:sz w:val="20"/>
          <w:szCs w:val="20"/>
        </w:rPr>
        <w:t xml:space="preserve"> Now that </w:t>
      </w:r>
      <w:r w:rsidR="00BB23C8">
        <w:rPr>
          <w:sz w:val="20"/>
          <w:szCs w:val="20"/>
        </w:rPr>
        <w:t>is</w:t>
      </w:r>
      <w:r w:rsidR="00121ECA" w:rsidRPr="00BB23C8">
        <w:rPr>
          <w:sz w:val="20"/>
          <w:szCs w:val="20"/>
        </w:rPr>
        <w:t xml:space="preserve"> an organization. Every year delegates fro</w:t>
      </w:r>
      <w:r w:rsidR="002F2FC8">
        <w:rPr>
          <w:sz w:val="20"/>
          <w:szCs w:val="20"/>
        </w:rPr>
        <w:t>m all over the country assemble</w:t>
      </w:r>
      <w:r w:rsidR="00121ECA" w:rsidRPr="00BB23C8">
        <w:rPr>
          <w:sz w:val="20"/>
          <w:szCs w:val="20"/>
        </w:rPr>
        <w:t xml:space="preserve"> in</w:t>
      </w:r>
      <w:r w:rsidR="00BB23C8">
        <w:rPr>
          <w:sz w:val="20"/>
          <w:szCs w:val="20"/>
        </w:rPr>
        <w:t xml:space="preserve"> The Royal Albert</w:t>
      </w:r>
      <w:r w:rsidR="00121ECA" w:rsidRPr="00BB23C8">
        <w:rPr>
          <w:sz w:val="20"/>
          <w:szCs w:val="20"/>
        </w:rPr>
        <w:t xml:space="preserve"> Hall to sign “Jerusalem:” </w:t>
      </w:r>
      <w:hyperlink r:id="rId10" w:history="1">
        <w:r w:rsidR="00121ECA" w:rsidRPr="00BB23C8">
          <w:rPr>
            <w:rStyle w:val="Hyperlink"/>
            <w:sz w:val="20"/>
            <w:szCs w:val="20"/>
          </w:rPr>
          <w:t>http://www.theguardian.com/lifeandstyle/2010/jul/09/womens-institute-anniversary-debut-album</w:t>
        </w:r>
      </w:hyperlink>
    </w:p>
    <w:p w:rsidR="00FB136C" w:rsidRPr="00BB23C8" w:rsidRDefault="00815A6A" w:rsidP="00FB136C">
      <w:pPr>
        <w:rPr>
          <w:sz w:val="20"/>
          <w:szCs w:val="20"/>
        </w:rPr>
      </w:pPr>
      <w:r w:rsidRPr="00BB23C8">
        <w:rPr>
          <w:sz w:val="20"/>
          <w:szCs w:val="20"/>
        </w:rPr>
        <w:t xml:space="preserve">Unlike </w:t>
      </w:r>
      <w:proofErr w:type="spellStart"/>
      <w:r w:rsidRPr="00BB23C8">
        <w:rPr>
          <w:sz w:val="20"/>
          <w:szCs w:val="20"/>
        </w:rPr>
        <w:t>Rydell</w:t>
      </w:r>
      <w:proofErr w:type="spellEnd"/>
      <w:r w:rsidRPr="00BB23C8">
        <w:rPr>
          <w:sz w:val="20"/>
          <w:szCs w:val="20"/>
        </w:rPr>
        <w:t xml:space="preserve"> High, we</w:t>
      </w:r>
      <w:r w:rsidR="00FB136C" w:rsidRPr="00BB23C8">
        <w:rPr>
          <w:sz w:val="20"/>
          <w:szCs w:val="20"/>
        </w:rPr>
        <w:t xml:space="preserve"> didn’t have a beach in East Hull, but we did have Friday night swimming at the East Hull baths, ably managed by the fiery haired and tempered Mr. </w:t>
      </w:r>
      <w:r w:rsidR="003963A8" w:rsidRPr="00BB23C8">
        <w:rPr>
          <w:sz w:val="20"/>
          <w:szCs w:val="20"/>
        </w:rPr>
        <w:t xml:space="preserve">Albert </w:t>
      </w:r>
      <w:proofErr w:type="spellStart"/>
      <w:r w:rsidR="00FB136C" w:rsidRPr="00BB23C8">
        <w:rPr>
          <w:sz w:val="20"/>
          <w:szCs w:val="20"/>
        </w:rPr>
        <w:t>Royle</w:t>
      </w:r>
      <w:proofErr w:type="spellEnd"/>
      <w:r w:rsidR="00FB136C" w:rsidRPr="00BB23C8">
        <w:rPr>
          <w:sz w:val="20"/>
          <w:szCs w:val="20"/>
        </w:rPr>
        <w:t xml:space="preserve">. </w:t>
      </w:r>
      <w:r w:rsidR="00C00A4A" w:rsidRPr="00BB23C8">
        <w:rPr>
          <w:sz w:val="20"/>
          <w:szCs w:val="20"/>
        </w:rPr>
        <w:t xml:space="preserve">He played left fullback for the staff team and was prone to taking both ball and legs in one scything swing. </w:t>
      </w:r>
      <w:r w:rsidR="00FB136C" w:rsidRPr="00BB23C8">
        <w:rPr>
          <w:sz w:val="20"/>
          <w:szCs w:val="20"/>
        </w:rPr>
        <w:t xml:space="preserve">Now Mr. </w:t>
      </w:r>
      <w:proofErr w:type="spellStart"/>
      <w:r w:rsidR="00FB136C" w:rsidRPr="00BB23C8">
        <w:rPr>
          <w:sz w:val="20"/>
          <w:szCs w:val="20"/>
        </w:rPr>
        <w:t>Royle</w:t>
      </w:r>
      <w:proofErr w:type="spellEnd"/>
      <w:r w:rsidR="00FB136C" w:rsidRPr="00BB23C8">
        <w:rPr>
          <w:sz w:val="20"/>
          <w:szCs w:val="20"/>
        </w:rPr>
        <w:t xml:space="preserve"> had swimming talent – he could swim a full length with only 4 strokes. And he was a stickler for </w:t>
      </w:r>
      <w:r w:rsidR="00C00A4A" w:rsidRPr="00BB23C8">
        <w:rPr>
          <w:sz w:val="20"/>
          <w:szCs w:val="20"/>
        </w:rPr>
        <w:t>discipline</w:t>
      </w:r>
      <w:r w:rsidR="00FB136C" w:rsidRPr="00BB23C8">
        <w:rPr>
          <w:sz w:val="20"/>
          <w:szCs w:val="20"/>
        </w:rPr>
        <w:t>, just as he was for la</w:t>
      </w:r>
      <w:r w:rsidR="000E6815" w:rsidRPr="00BB23C8">
        <w:rPr>
          <w:sz w:val="20"/>
          <w:szCs w:val="20"/>
        </w:rPr>
        <w:t>yout of our algebra proofs, QED!</w:t>
      </w:r>
      <w:r w:rsidR="00FB136C" w:rsidRPr="00BB23C8">
        <w:rPr>
          <w:sz w:val="20"/>
          <w:szCs w:val="20"/>
        </w:rPr>
        <w:t xml:space="preserve"> Boys on one side and girls on the other and ne’er the twain shall meet, until afterwards, but back then curfews ruled and the trolley bus</w:t>
      </w:r>
      <w:r w:rsidR="00BB23C8">
        <w:rPr>
          <w:sz w:val="20"/>
          <w:szCs w:val="20"/>
        </w:rPr>
        <w:t>es</w:t>
      </w:r>
      <w:r w:rsidR="00FB136C" w:rsidRPr="00BB23C8">
        <w:rPr>
          <w:sz w:val="20"/>
          <w:szCs w:val="20"/>
        </w:rPr>
        <w:t xml:space="preserve"> whisked us quickly </w:t>
      </w:r>
      <w:r w:rsidR="00C00A4A" w:rsidRPr="00BB23C8">
        <w:rPr>
          <w:sz w:val="20"/>
          <w:szCs w:val="20"/>
        </w:rPr>
        <w:t xml:space="preserve">in different directions and distances </w:t>
      </w:r>
      <w:r w:rsidR="00FB136C" w:rsidRPr="00BB23C8">
        <w:rPr>
          <w:sz w:val="20"/>
          <w:szCs w:val="20"/>
        </w:rPr>
        <w:t>on our way home.</w:t>
      </w:r>
    </w:p>
    <w:p w:rsidR="00FB136C" w:rsidRPr="00BB23C8" w:rsidRDefault="00FB136C" w:rsidP="00FB136C">
      <w:pPr>
        <w:rPr>
          <w:sz w:val="20"/>
          <w:szCs w:val="20"/>
        </w:rPr>
      </w:pPr>
      <w:r w:rsidRPr="00BB23C8">
        <w:rPr>
          <w:sz w:val="20"/>
          <w:szCs w:val="20"/>
        </w:rPr>
        <w:t>The third opportunity we had for fraternization was a walk in the Park after Sunday school. There were all denominations up and down Holderness Road – Presbyterian, Baptist, Methodist and Congregational. I don’t recall a Church of Engla</w:t>
      </w:r>
      <w:r w:rsidR="00121ECA" w:rsidRPr="00BB23C8">
        <w:rPr>
          <w:sz w:val="20"/>
          <w:szCs w:val="20"/>
        </w:rPr>
        <w:t>nd, but those of you who visit</w:t>
      </w:r>
      <w:r w:rsidRPr="00BB23C8">
        <w:rPr>
          <w:sz w:val="20"/>
          <w:szCs w:val="20"/>
        </w:rPr>
        <w:t xml:space="preserve"> Sproatley c</w:t>
      </w:r>
      <w:r w:rsidR="00815A6A" w:rsidRPr="00BB23C8">
        <w:rPr>
          <w:sz w:val="20"/>
          <w:szCs w:val="20"/>
        </w:rPr>
        <w:t xml:space="preserve">ould go to the 1200 AD St </w:t>
      </w:r>
      <w:proofErr w:type="spellStart"/>
      <w:r w:rsidR="00815A6A" w:rsidRPr="00BB23C8">
        <w:rPr>
          <w:sz w:val="20"/>
          <w:szCs w:val="20"/>
        </w:rPr>
        <w:t>Swithi</w:t>
      </w:r>
      <w:r w:rsidRPr="00BB23C8">
        <w:rPr>
          <w:sz w:val="20"/>
          <w:szCs w:val="20"/>
        </w:rPr>
        <w:t>ns</w:t>
      </w:r>
      <w:proofErr w:type="spellEnd"/>
      <w:r w:rsidRPr="00BB23C8">
        <w:rPr>
          <w:sz w:val="20"/>
          <w:szCs w:val="20"/>
        </w:rPr>
        <w:t xml:space="preserve">. </w:t>
      </w:r>
      <w:r w:rsidR="000E6815" w:rsidRPr="00BB23C8">
        <w:rPr>
          <w:sz w:val="20"/>
          <w:szCs w:val="20"/>
        </w:rPr>
        <w:t>Our East Park Baptist Sunday school group</w:t>
      </w:r>
      <w:r w:rsidR="00815A6A" w:rsidRPr="00BB23C8">
        <w:rPr>
          <w:sz w:val="20"/>
          <w:szCs w:val="20"/>
        </w:rPr>
        <w:t xml:space="preserve"> also met </w:t>
      </w:r>
      <w:r w:rsidR="000E6815" w:rsidRPr="00BB23C8">
        <w:rPr>
          <w:sz w:val="20"/>
          <w:szCs w:val="20"/>
        </w:rPr>
        <w:t>on</w:t>
      </w:r>
      <w:r w:rsidR="00815A6A" w:rsidRPr="00BB23C8">
        <w:rPr>
          <w:sz w:val="20"/>
          <w:szCs w:val="20"/>
        </w:rPr>
        <w:t xml:space="preserve"> Friday </w:t>
      </w:r>
      <w:r w:rsidR="000E6815" w:rsidRPr="00BB23C8">
        <w:rPr>
          <w:sz w:val="20"/>
          <w:szCs w:val="20"/>
        </w:rPr>
        <w:t xml:space="preserve">or Saturday </w:t>
      </w:r>
      <w:r w:rsidR="00815A6A" w:rsidRPr="00BB23C8">
        <w:rPr>
          <w:sz w:val="20"/>
          <w:szCs w:val="20"/>
        </w:rPr>
        <w:t>nights at the Astoria and if you were lucky and within the curfew you could get</w:t>
      </w:r>
      <w:r w:rsidR="00BB23C8">
        <w:rPr>
          <w:sz w:val="20"/>
          <w:szCs w:val="20"/>
        </w:rPr>
        <w:t xml:space="preserve"> sit in the back row and</w:t>
      </w:r>
      <w:r w:rsidR="00815A6A" w:rsidRPr="00BB23C8">
        <w:rPr>
          <w:sz w:val="20"/>
          <w:szCs w:val="20"/>
        </w:rPr>
        <w:t xml:space="preserve"> to take someone home</w:t>
      </w:r>
      <w:r w:rsidR="000E6815" w:rsidRPr="00BB23C8">
        <w:rPr>
          <w:sz w:val="20"/>
          <w:szCs w:val="20"/>
        </w:rPr>
        <w:t>, and face the teenager’s dilemma.</w:t>
      </w:r>
    </w:p>
    <w:p w:rsidR="00FB136C" w:rsidRPr="00BB23C8" w:rsidRDefault="00C00A4A">
      <w:pPr>
        <w:rPr>
          <w:sz w:val="20"/>
          <w:szCs w:val="20"/>
        </w:rPr>
      </w:pPr>
      <w:r w:rsidRPr="00BB23C8">
        <w:rPr>
          <w:sz w:val="20"/>
          <w:szCs w:val="20"/>
        </w:rPr>
        <w:t>The big opportunity was the school dance for sixth formers. Now very few of us knew much about dancing so Little Jim paraded the boys and girls into the gym. He ordered two lines, girls on one side and boys on the other and frowned on those who juggled for position. We were then instructed to march forward raise your left (right) hand and place the other hand on your partner</w:t>
      </w:r>
      <w:r w:rsidR="004726B6" w:rsidRPr="00BB23C8">
        <w:rPr>
          <w:sz w:val="20"/>
          <w:szCs w:val="20"/>
        </w:rPr>
        <w:t>’</w:t>
      </w:r>
      <w:r w:rsidRPr="00BB23C8">
        <w:rPr>
          <w:sz w:val="20"/>
          <w:szCs w:val="20"/>
        </w:rPr>
        <w:t>s small of the back</w:t>
      </w:r>
      <w:r w:rsidR="000E6815" w:rsidRPr="00BB23C8">
        <w:rPr>
          <w:sz w:val="20"/>
          <w:szCs w:val="20"/>
        </w:rPr>
        <w:t xml:space="preserve"> </w:t>
      </w:r>
      <w:r w:rsidR="002F2FC8">
        <w:rPr>
          <w:sz w:val="20"/>
          <w:szCs w:val="20"/>
        </w:rPr>
        <w:t>(</w:t>
      </w:r>
      <w:r w:rsidR="000E6815" w:rsidRPr="00BB23C8">
        <w:rPr>
          <w:sz w:val="20"/>
          <w:szCs w:val="20"/>
        </w:rPr>
        <w:t>or shoulder</w:t>
      </w:r>
      <w:r w:rsidR="002F2FC8">
        <w:rPr>
          <w:sz w:val="20"/>
          <w:szCs w:val="20"/>
        </w:rPr>
        <w:t>)</w:t>
      </w:r>
      <w:r w:rsidRPr="00BB23C8">
        <w:rPr>
          <w:sz w:val="20"/>
          <w:szCs w:val="20"/>
        </w:rPr>
        <w:t xml:space="preserve">. Precise placement was mandatory and the six inch </w:t>
      </w:r>
      <w:proofErr w:type="gramStart"/>
      <w:r w:rsidRPr="00BB23C8">
        <w:rPr>
          <w:sz w:val="20"/>
          <w:szCs w:val="20"/>
        </w:rPr>
        <w:t>apart</w:t>
      </w:r>
      <w:proofErr w:type="gramEnd"/>
      <w:r w:rsidRPr="00BB23C8">
        <w:rPr>
          <w:sz w:val="20"/>
          <w:szCs w:val="20"/>
        </w:rPr>
        <w:t xml:space="preserve"> rule was monitored strictly. We started with “The Yellow Rose of Texas” – slow, slow, quick, quick slow while rotating counter clockwise</w:t>
      </w:r>
      <w:r w:rsidR="000E6815" w:rsidRPr="00BB23C8">
        <w:rPr>
          <w:sz w:val="20"/>
          <w:szCs w:val="20"/>
        </w:rPr>
        <w:t xml:space="preserve">. I recall that I had a pen friend in Waco, Texas at that </w:t>
      </w:r>
      <w:r w:rsidR="00BB23C8" w:rsidRPr="00BB23C8">
        <w:rPr>
          <w:sz w:val="20"/>
          <w:szCs w:val="20"/>
        </w:rPr>
        <w:t>time;</w:t>
      </w:r>
      <w:r w:rsidR="000E6815" w:rsidRPr="00BB23C8">
        <w:rPr>
          <w:sz w:val="20"/>
          <w:szCs w:val="20"/>
        </w:rPr>
        <w:t xml:space="preserve"> she filled one letter with the lyrics of “</w:t>
      </w:r>
      <w:proofErr w:type="spellStart"/>
      <w:r w:rsidR="000E6815" w:rsidRPr="00BB23C8">
        <w:rPr>
          <w:sz w:val="20"/>
          <w:szCs w:val="20"/>
        </w:rPr>
        <w:t>Mr</w:t>
      </w:r>
      <w:proofErr w:type="spellEnd"/>
      <w:r w:rsidR="000E6815" w:rsidRPr="00BB23C8">
        <w:rPr>
          <w:sz w:val="20"/>
          <w:szCs w:val="20"/>
        </w:rPr>
        <w:t xml:space="preserve"> Sandman”</w:t>
      </w:r>
      <w:r w:rsidR="002F2FC8">
        <w:rPr>
          <w:sz w:val="20"/>
          <w:szCs w:val="20"/>
        </w:rPr>
        <w:t xml:space="preserve"> and talked about the school dance</w:t>
      </w:r>
      <w:r w:rsidR="000E6815" w:rsidRPr="00BB23C8">
        <w:rPr>
          <w:sz w:val="20"/>
          <w:szCs w:val="20"/>
        </w:rPr>
        <w:t>.</w:t>
      </w:r>
      <w:r w:rsidR="004726B6" w:rsidRPr="00BB23C8">
        <w:rPr>
          <w:sz w:val="20"/>
          <w:szCs w:val="20"/>
        </w:rPr>
        <w:t xml:space="preserve"> W</w:t>
      </w:r>
      <w:r w:rsidR="00EF626C" w:rsidRPr="00BB23C8">
        <w:rPr>
          <w:sz w:val="20"/>
          <w:szCs w:val="20"/>
        </w:rPr>
        <w:t>e then graduated to the fox trot and finally to the Waltz. 1,2,3, 1,2,3, 1,2,3, 1,2,3…….</w:t>
      </w:r>
      <w:r w:rsidR="000E6815" w:rsidRPr="00BB23C8">
        <w:rPr>
          <w:sz w:val="20"/>
          <w:szCs w:val="20"/>
        </w:rPr>
        <w:t>and “Unchained Melody.”</w:t>
      </w:r>
      <w:r w:rsidR="002F2FC8">
        <w:rPr>
          <w:sz w:val="20"/>
          <w:szCs w:val="20"/>
        </w:rPr>
        <w:t xml:space="preserve"> In this case the six inch rule</w:t>
      </w:r>
      <w:r w:rsidR="00EF626C" w:rsidRPr="00BB23C8">
        <w:rPr>
          <w:sz w:val="20"/>
          <w:szCs w:val="20"/>
        </w:rPr>
        <w:t xml:space="preserve"> was </w:t>
      </w:r>
      <w:r w:rsidR="00EF626C" w:rsidRPr="00BB23C8">
        <w:rPr>
          <w:sz w:val="20"/>
          <w:szCs w:val="20"/>
        </w:rPr>
        <w:lastRenderedPageBreak/>
        <w:t xml:space="preserve">reduced to three and hand placement rules were </w:t>
      </w:r>
      <w:r w:rsidR="000E6815" w:rsidRPr="00BB23C8">
        <w:rPr>
          <w:sz w:val="20"/>
          <w:szCs w:val="20"/>
        </w:rPr>
        <w:t xml:space="preserve">(marginally) </w:t>
      </w:r>
      <w:r w:rsidR="00EF626C" w:rsidRPr="00BB23C8">
        <w:rPr>
          <w:sz w:val="20"/>
          <w:szCs w:val="20"/>
        </w:rPr>
        <w:t>less stringent.</w:t>
      </w:r>
      <w:r w:rsidR="000E6815" w:rsidRPr="00BB23C8">
        <w:rPr>
          <w:sz w:val="20"/>
          <w:szCs w:val="20"/>
        </w:rPr>
        <w:t xml:space="preserve"> In 1956 I was introduced to </w:t>
      </w:r>
      <w:r w:rsidR="00D27665" w:rsidRPr="00BB23C8">
        <w:rPr>
          <w:sz w:val="20"/>
          <w:szCs w:val="20"/>
        </w:rPr>
        <w:t xml:space="preserve">Bill Haley and </w:t>
      </w:r>
      <w:r w:rsidR="000E6815" w:rsidRPr="00BB23C8">
        <w:rPr>
          <w:sz w:val="20"/>
          <w:szCs w:val="20"/>
        </w:rPr>
        <w:t>“Rock around the Clock”</w:t>
      </w:r>
      <w:r w:rsidR="00D27665" w:rsidRPr="00BB23C8">
        <w:rPr>
          <w:sz w:val="20"/>
          <w:szCs w:val="20"/>
        </w:rPr>
        <w:t>;</w:t>
      </w:r>
      <w:r w:rsidR="000E6815" w:rsidRPr="00BB23C8">
        <w:rPr>
          <w:sz w:val="20"/>
          <w:szCs w:val="20"/>
        </w:rPr>
        <w:t xml:space="preserve"> now that was </w:t>
      </w:r>
      <w:r w:rsidR="00D27665" w:rsidRPr="00BB23C8">
        <w:rPr>
          <w:sz w:val="20"/>
          <w:szCs w:val="20"/>
        </w:rPr>
        <w:t>a great leap forward, perhaps too much of a shock for our high school admin</w:t>
      </w:r>
      <w:r w:rsidR="002F2FC8">
        <w:rPr>
          <w:sz w:val="20"/>
          <w:szCs w:val="20"/>
        </w:rPr>
        <w:t>istration. I remember seeing that</w:t>
      </w:r>
      <w:r w:rsidR="00D27665" w:rsidRPr="00BB23C8">
        <w:rPr>
          <w:sz w:val="20"/>
          <w:szCs w:val="20"/>
        </w:rPr>
        <w:t xml:space="preserve"> movie </w:t>
      </w:r>
      <w:r w:rsidR="00BB23C8">
        <w:rPr>
          <w:sz w:val="20"/>
          <w:szCs w:val="20"/>
        </w:rPr>
        <w:t>in</w:t>
      </w:r>
      <w:r w:rsidR="00D27665" w:rsidRPr="00BB23C8">
        <w:rPr>
          <w:sz w:val="20"/>
          <w:szCs w:val="20"/>
        </w:rPr>
        <w:t xml:space="preserve"> Cardington where, in October 1956, we went to register for National Service; we were thrown out</w:t>
      </w:r>
      <w:r w:rsidR="00A714DA" w:rsidRPr="00BB23C8">
        <w:rPr>
          <w:sz w:val="20"/>
          <w:szCs w:val="20"/>
        </w:rPr>
        <w:t xml:space="preserve"> of the theater </w:t>
      </w:r>
      <w:r w:rsidR="00D27665" w:rsidRPr="00BB23C8">
        <w:rPr>
          <w:sz w:val="20"/>
          <w:szCs w:val="20"/>
        </w:rPr>
        <w:t>for dancing in the aisles.</w:t>
      </w:r>
      <w:r w:rsidR="00A714DA" w:rsidRPr="00BB23C8">
        <w:rPr>
          <w:sz w:val="20"/>
          <w:szCs w:val="20"/>
        </w:rPr>
        <w:t xml:space="preserve"> Happy days!</w:t>
      </w:r>
    </w:p>
    <w:p w:rsidR="00D27665" w:rsidRPr="00BB23C8" w:rsidRDefault="00D27665">
      <w:pPr>
        <w:rPr>
          <w:sz w:val="20"/>
          <w:szCs w:val="20"/>
        </w:rPr>
      </w:pPr>
      <w:r w:rsidRPr="00BB23C8">
        <w:rPr>
          <w:sz w:val="20"/>
          <w:szCs w:val="20"/>
        </w:rPr>
        <w:t>The teenager’s dilemma roared into our lives at the high school d</w:t>
      </w:r>
      <w:r w:rsidR="00A714DA" w:rsidRPr="00BB23C8">
        <w:rPr>
          <w:sz w:val="20"/>
          <w:szCs w:val="20"/>
        </w:rPr>
        <w:t>ance. After all what is dancing</w:t>
      </w:r>
      <w:r w:rsidRPr="00BB23C8">
        <w:rPr>
          <w:sz w:val="20"/>
          <w:szCs w:val="20"/>
        </w:rPr>
        <w:t xml:space="preserve"> but the preamble to the dilemma?</w:t>
      </w:r>
      <w:r w:rsidR="00A714DA" w:rsidRPr="00BB23C8">
        <w:rPr>
          <w:sz w:val="20"/>
          <w:szCs w:val="20"/>
        </w:rPr>
        <w:t xml:space="preserve"> </w:t>
      </w:r>
      <w:r w:rsidR="009C090B">
        <w:rPr>
          <w:sz w:val="20"/>
          <w:szCs w:val="20"/>
        </w:rPr>
        <w:t>It’s all about</w:t>
      </w:r>
      <w:r w:rsidR="00A714DA" w:rsidRPr="00BB23C8">
        <w:rPr>
          <w:sz w:val="20"/>
          <w:szCs w:val="20"/>
        </w:rPr>
        <w:t xml:space="preserve"> thrust and parry; sometimes the parry was preemptive. There was fairly strict protocol starting </w:t>
      </w:r>
      <w:r w:rsidR="004726B6" w:rsidRPr="00BB23C8">
        <w:rPr>
          <w:sz w:val="20"/>
          <w:szCs w:val="20"/>
        </w:rPr>
        <w:t>during</w:t>
      </w:r>
      <w:r w:rsidR="00A714DA" w:rsidRPr="00BB23C8">
        <w:rPr>
          <w:sz w:val="20"/>
          <w:szCs w:val="20"/>
        </w:rPr>
        <w:t xml:space="preserve"> the run up to the dance. The studs sent discreet messages to their targets</w:t>
      </w:r>
      <w:r w:rsidR="009A4786" w:rsidRPr="00BB23C8">
        <w:rPr>
          <w:sz w:val="20"/>
          <w:szCs w:val="20"/>
        </w:rPr>
        <w:t>;</w:t>
      </w:r>
      <w:r w:rsidR="00A714DA" w:rsidRPr="00BB23C8">
        <w:rPr>
          <w:sz w:val="20"/>
          <w:szCs w:val="20"/>
        </w:rPr>
        <w:t xml:space="preserve"> </w:t>
      </w:r>
      <w:r w:rsidR="009A4786" w:rsidRPr="00BB23C8">
        <w:rPr>
          <w:sz w:val="20"/>
          <w:szCs w:val="20"/>
        </w:rPr>
        <w:t>I shall leave it to your infallible memories to identify who was which. Preliminary moves were made early at the dance, a sort of trial teenager’s dilemma</w:t>
      </w:r>
      <w:r w:rsidR="00A87AEA" w:rsidRPr="00BB23C8">
        <w:rPr>
          <w:sz w:val="20"/>
          <w:szCs w:val="20"/>
        </w:rPr>
        <w:t xml:space="preserve">, searching for reciprocity. Sometimes these early moves were conclusive after which there was minimal contact until later in the evening. It was traditional to finish the evening with a slow waltz – “Save the last waltz for me.” The lights were dimmed and the dilemma evolved. Should I or shouldn’t I? If you raced across the room or engineered a strategic </w:t>
      </w:r>
      <w:r w:rsidR="009C5588" w:rsidRPr="00BB23C8">
        <w:rPr>
          <w:sz w:val="20"/>
          <w:szCs w:val="20"/>
        </w:rPr>
        <w:t>p</w:t>
      </w:r>
      <w:r w:rsidR="00A87AEA" w:rsidRPr="00BB23C8">
        <w:rPr>
          <w:sz w:val="20"/>
          <w:szCs w:val="20"/>
        </w:rPr>
        <w:t xml:space="preserve">lace for attack then you got </w:t>
      </w:r>
      <w:r w:rsidR="009C5588" w:rsidRPr="00BB23C8">
        <w:rPr>
          <w:sz w:val="20"/>
          <w:szCs w:val="20"/>
        </w:rPr>
        <w:t>“first refusal”</w:t>
      </w:r>
      <w:r w:rsidR="00A87AEA" w:rsidRPr="00BB23C8">
        <w:rPr>
          <w:sz w:val="20"/>
          <w:szCs w:val="20"/>
        </w:rPr>
        <w:t xml:space="preserve"> </w:t>
      </w:r>
      <w:r w:rsidR="009C5588" w:rsidRPr="00BB23C8">
        <w:rPr>
          <w:sz w:val="20"/>
          <w:szCs w:val="20"/>
        </w:rPr>
        <w:t xml:space="preserve">to </w:t>
      </w:r>
      <w:r w:rsidR="00581A33" w:rsidRPr="00BB23C8">
        <w:rPr>
          <w:sz w:val="20"/>
          <w:szCs w:val="20"/>
        </w:rPr>
        <w:t xml:space="preserve">your </w:t>
      </w:r>
      <w:r w:rsidR="00A87AEA" w:rsidRPr="00BB23C8">
        <w:rPr>
          <w:sz w:val="20"/>
          <w:szCs w:val="20"/>
        </w:rPr>
        <w:t xml:space="preserve">request </w:t>
      </w:r>
      <w:r w:rsidR="00581A33" w:rsidRPr="00BB23C8">
        <w:rPr>
          <w:sz w:val="20"/>
          <w:szCs w:val="20"/>
        </w:rPr>
        <w:t xml:space="preserve">for </w:t>
      </w:r>
      <w:r w:rsidR="00A87AEA" w:rsidRPr="00BB23C8">
        <w:rPr>
          <w:sz w:val="20"/>
          <w:szCs w:val="20"/>
        </w:rPr>
        <w:t>the last dance</w:t>
      </w:r>
      <w:r w:rsidR="00581A33" w:rsidRPr="00BB23C8">
        <w:rPr>
          <w:sz w:val="20"/>
          <w:szCs w:val="20"/>
        </w:rPr>
        <w:t xml:space="preserve"> and first refusal to your request to escort the target home</w:t>
      </w:r>
      <w:r w:rsidR="00A87AEA" w:rsidRPr="00BB23C8">
        <w:rPr>
          <w:sz w:val="20"/>
          <w:szCs w:val="20"/>
        </w:rPr>
        <w:t>.</w:t>
      </w:r>
      <w:r w:rsidR="00581A33" w:rsidRPr="00BB23C8">
        <w:rPr>
          <w:sz w:val="20"/>
          <w:szCs w:val="20"/>
        </w:rPr>
        <w:t xml:space="preserve"> </w:t>
      </w:r>
      <w:r w:rsidR="00A87AEA" w:rsidRPr="00BB23C8">
        <w:rPr>
          <w:sz w:val="20"/>
          <w:szCs w:val="20"/>
        </w:rPr>
        <w:t xml:space="preserve"> The protocol was usually</w:t>
      </w:r>
      <w:r w:rsidR="009C5588" w:rsidRPr="00BB23C8">
        <w:rPr>
          <w:sz w:val="20"/>
          <w:szCs w:val="20"/>
        </w:rPr>
        <w:t>, but not always</w:t>
      </w:r>
      <w:r w:rsidR="00581A33" w:rsidRPr="00BB23C8">
        <w:rPr>
          <w:sz w:val="20"/>
          <w:szCs w:val="20"/>
        </w:rPr>
        <w:t>,</w:t>
      </w:r>
      <w:r w:rsidR="00A87AEA" w:rsidRPr="00BB23C8">
        <w:rPr>
          <w:sz w:val="20"/>
          <w:szCs w:val="20"/>
        </w:rPr>
        <w:t xml:space="preserve"> first come first served</w:t>
      </w:r>
      <w:r w:rsidR="009C5588" w:rsidRPr="00BB23C8">
        <w:rPr>
          <w:sz w:val="20"/>
          <w:szCs w:val="20"/>
        </w:rPr>
        <w:t>,</w:t>
      </w:r>
      <w:r w:rsidR="00A87AEA" w:rsidRPr="00BB23C8">
        <w:rPr>
          <w:sz w:val="20"/>
          <w:szCs w:val="20"/>
        </w:rPr>
        <w:t xml:space="preserve"> which introduces another mathematical method – queuing theory. If you were </w:t>
      </w:r>
      <w:r w:rsidR="009C5588" w:rsidRPr="00BB23C8">
        <w:rPr>
          <w:sz w:val="20"/>
          <w:szCs w:val="20"/>
        </w:rPr>
        <w:t>not first</w:t>
      </w:r>
      <w:r w:rsidR="00A87AEA" w:rsidRPr="00BB23C8">
        <w:rPr>
          <w:sz w:val="20"/>
          <w:szCs w:val="20"/>
        </w:rPr>
        <w:t xml:space="preserve"> in the queue you had the opt</w:t>
      </w:r>
      <w:r w:rsidR="009C5588" w:rsidRPr="00BB23C8">
        <w:rPr>
          <w:sz w:val="20"/>
          <w:szCs w:val="20"/>
        </w:rPr>
        <w:t>ion of jumping to another queue, balking or reneging. Yet another operations research technique applies – the allocation or matching problem, in which most people get their first choice and the system is optimized by a</w:t>
      </w:r>
      <w:r w:rsidR="00581A33" w:rsidRPr="00BB23C8">
        <w:rPr>
          <w:sz w:val="20"/>
          <w:szCs w:val="20"/>
        </w:rPr>
        <w:t>n overall</w:t>
      </w:r>
      <w:r w:rsidR="009C5588" w:rsidRPr="00BB23C8">
        <w:rPr>
          <w:sz w:val="20"/>
          <w:szCs w:val="20"/>
        </w:rPr>
        <w:t xml:space="preserve"> minimal regret, with a few having to opt for third choice.</w:t>
      </w:r>
      <w:r w:rsidR="009C090B">
        <w:rPr>
          <w:sz w:val="20"/>
          <w:szCs w:val="20"/>
        </w:rPr>
        <w:t xml:space="preserve"> </w:t>
      </w:r>
      <w:r w:rsidR="009C090B" w:rsidRPr="00BB23C8">
        <w:rPr>
          <w:sz w:val="20"/>
          <w:szCs w:val="20"/>
        </w:rPr>
        <w:t>The actual teenager’s dilemma occurred on or before the beginning of the last waltz, but on occasion, where a request was made in good faith, a refusal based on a prior commitment was offered, creating considerable embarrassment.</w:t>
      </w:r>
      <w:bookmarkStart w:id="0" w:name="_GoBack"/>
      <w:bookmarkEnd w:id="0"/>
      <w:r w:rsidR="009C5588" w:rsidRPr="00BB23C8">
        <w:rPr>
          <w:sz w:val="20"/>
          <w:szCs w:val="20"/>
        </w:rPr>
        <w:t xml:space="preserve"> </w:t>
      </w:r>
      <w:r w:rsidR="00581A33" w:rsidRPr="00BB23C8">
        <w:rPr>
          <w:sz w:val="20"/>
          <w:szCs w:val="20"/>
        </w:rPr>
        <w:t xml:space="preserve">From a distance and with the passage of time these maneuverings were hysterical, because of the uncertainty involved and the timidity of the players. </w:t>
      </w:r>
    </w:p>
    <w:p w:rsidR="005F3DDE" w:rsidRPr="00BB23C8" w:rsidRDefault="005F3DDE">
      <w:pPr>
        <w:rPr>
          <w:b/>
          <w:sz w:val="20"/>
          <w:szCs w:val="20"/>
        </w:rPr>
      </w:pPr>
      <w:r w:rsidRPr="00BB23C8">
        <w:rPr>
          <w:b/>
          <w:sz w:val="20"/>
          <w:szCs w:val="20"/>
        </w:rPr>
        <w:t xml:space="preserve">The dilemma really is not a single discrete event. It continues on the way home after the dance and repeats itself in various forms </w:t>
      </w:r>
      <w:r w:rsidR="00034308" w:rsidRPr="00BB23C8">
        <w:rPr>
          <w:b/>
          <w:sz w:val="20"/>
          <w:szCs w:val="20"/>
        </w:rPr>
        <w:t xml:space="preserve">for the rest of </w:t>
      </w:r>
      <w:r w:rsidRPr="00BB23C8">
        <w:rPr>
          <w:b/>
          <w:sz w:val="20"/>
          <w:szCs w:val="20"/>
        </w:rPr>
        <w:t>our lives.</w:t>
      </w:r>
      <w:r w:rsidR="00DE4EFD" w:rsidRPr="00BB23C8">
        <w:rPr>
          <w:b/>
          <w:sz w:val="20"/>
          <w:szCs w:val="20"/>
        </w:rPr>
        <w:t xml:space="preserve"> Nothing ventured, nothing </w:t>
      </w:r>
      <w:r w:rsidR="003963A8" w:rsidRPr="00BB23C8">
        <w:rPr>
          <w:b/>
          <w:sz w:val="20"/>
          <w:szCs w:val="20"/>
        </w:rPr>
        <w:t>gained.</w:t>
      </w:r>
      <w:r w:rsidR="00DE4EFD" w:rsidRPr="00BB23C8">
        <w:rPr>
          <w:b/>
          <w:sz w:val="20"/>
          <w:szCs w:val="20"/>
        </w:rPr>
        <w:t xml:space="preserve"> </w:t>
      </w:r>
      <w:proofErr w:type="spellStart"/>
      <w:proofErr w:type="gramStart"/>
      <w:r w:rsidR="00DE4EFD" w:rsidRPr="00BB23C8">
        <w:rPr>
          <w:rStyle w:val="Strong"/>
          <w:rFonts w:cs="Arial"/>
          <w:b w:val="0"/>
          <w:sz w:val="20"/>
          <w:szCs w:val="20"/>
          <w:lang w:val="en"/>
        </w:rPr>
        <w:t>Wer</w:t>
      </w:r>
      <w:proofErr w:type="spellEnd"/>
      <w:r w:rsidR="00DE4EFD" w:rsidRPr="00BB23C8">
        <w:rPr>
          <w:rStyle w:val="Strong"/>
          <w:rFonts w:cs="Arial"/>
          <w:b w:val="0"/>
          <w:sz w:val="20"/>
          <w:szCs w:val="20"/>
          <w:lang w:val="en"/>
        </w:rPr>
        <w:t xml:space="preserve"> </w:t>
      </w:r>
      <w:proofErr w:type="spellStart"/>
      <w:r w:rsidR="00DE4EFD" w:rsidRPr="00BB23C8">
        <w:rPr>
          <w:rStyle w:val="Strong"/>
          <w:rFonts w:cs="Arial"/>
          <w:b w:val="0"/>
          <w:sz w:val="20"/>
          <w:szCs w:val="20"/>
          <w:lang w:val="en"/>
        </w:rPr>
        <w:t>angibt</w:t>
      </w:r>
      <w:proofErr w:type="spellEnd"/>
      <w:r w:rsidR="00DE4EFD" w:rsidRPr="00BB23C8">
        <w:rPr>
          <w:rStyle w:val="Strong"/>
          <w:rFonts w:cs="Arial"/>
          <w:b w:val="0"/>
          <w:sz w:val="20"/>
          <w:szCs w:val="20"/>
          <w:lang w:val="en"/>
        </w:rPr>
        <w:t xml:space="preserve">, hat </w:t>
      </w:r>
      <w:proofErr w:type="spellStart"/>
      <w:r w:rsidR="00DE4EFD" w:rsidRPr="00BB23C8">
        <w:rPr>
          <w:rStyle w:val="Strong"/>
          <w:rFonts w:cs="Arial"/>
          <w:b w:val="0"/>
          <w:sz w:val="20"/>
          <w:szCs w:val="20"/>
          <w:lang w:val="en"/>
        </w:rPr>
        <w:t>mehr</w:t>
      </w:r>
      <w:proofErr w:type="spellEnd"/>
      <w:r w:rsidR="00DE4EFD" w:rsidRPr="00BB23C8">
        <w:rPr>
          <w:rStyle w:val="Strong"/>
          <w:rFonts w:cs="Arial"/>
          <w:b w:val="0"/>
          <w:sz w:val="20"/>
          <w:szCs w:val="20"/>
          <w:lang w:val="en"/>
        </w:rPr>
        <w:t xml:space="preserve"> </w:t>
      </w:r>
      <w:proofErr w:type="spellStart"/>
      <w:r w:rsidR="00DE4EFD" w:rsidRPr="00BB23C8">
        <w:rPr>
          <w:rStyle w:val="Strong"/>
          <w:rFonts w:cs="Arial"/>
          <w:b w:val="0"/>
          <w:sz w:val="20"/>
          <w:szCs w:val="20"/>
          <w:lang w:val="en"/>
        </w:rPr>
        <w:t>vom</w:t>
      </w:r>
      <w:proofErr w:type="spellEnd"/>
      <w:r w:rsidR="00DE4EFD" w:rsidRPr="00BB23C8">
        <w:rPr>
          <w:rStyle w:val="Strong"/>
          <w:rFonts w:cs="Arial"/>
          <w:b w:val="0"/>
          <w:sz w:val="20"/>
          <w:szCs w:val="20"/>
          <w:lang w:val="en"/>
        </w:rPr>
        <w:t xml:space="preserve"> </w:t>
      </w:r>
      <w:proofErr w:type="spellStart"/>
      <w:r w:rsidR="00DE4EFD" w:rsidRPr="00BB23C8">
        <w:rPr>
          <w:rStyle w:val="Strong"/>
          <w:rFonts w:cs="Arial"/>
          <w:b w:val="0"/>
          <w:sz w:val="20"/>
          <w:szCs w:val="20"/>
          <w:lang w:val="en"/>
        </w:rPr>
        <w:t>Leben</w:t>
      </w:r>
      <w:proofErr w:type="spellEnd"/>
      <w:r w:rsidR="00DE4EFD" w:rsidRPr="00BB23C8">
        <w:rPr>
          <w:rStyle w:val="Strong"/>
          <w:rFonts w:cs="Arial"/>
          <w:b w:val="0"/>
          <w:sz w:val="20"/>
          <w:szCs w:val="20"/>
          <w:lang w:val="en"/>
        </w:rPr>
        <w:t>.</w:t>
      </w:r>
      <w:proofErr w:type="gramEnd"/>
      <w:r w:rsidR="00034308" w:rsidRPr="00BB23C8">
        <w:rPr>
          <w:b/>
          <w:sz w:val="20"/>
          <w:szCs w:val="20"/>
        </w:rPr>
        <w:t xml:space="preserve"> Pride comes before the fall.</w:t>
      </w:r>
    </w:p>
    <w:p w:rsidR="005A6B83" w:rsidRPr="005A6B83" w:rsidRDefault="005A6B83" w:rsidP="005A6B83">
      <w:pPr>
        <w:spacing w:after="0" w:line="240" w:lineRule="auto"/>
        <w:ind w:left="720"/>
        <w:rPr>
          <w:rFonts w:eastAsia="Times New Roman" w:cs="Times New Roman"/>
          <w:sz w:val="20"/>
          <w:szCs w:val="20"/>
        </w:rPr>
      </w:pPr>
      <w:proofErr w:type="spellStart"/>
      <w:r w:rsidRPr="005A6B83">
        <w:rPr>
          <w:rFonts w:eastAsia="Times New Roman" w:cs="Times New Roman"/>
          <w:sz w:val="20"/>
          <w:szCs w:val="20"/>
        </w:rPr>
        <w:t>Gaudeamus</w:t>
      </w:r>
      <w:proofErr w:type="spellEnd"/>
      <w:r w:rsidRPr="005A6B83">
        <w:rPr>
          <w:rFonts w:eastAsia="Times New Roman" w:cs="Times New Roman"/>
          <w:sz w:val="20"/>
          <w:szCs w:val="20"/>
        </w:rPr>
        <w:t xml:space="preserve"> </w:t>
      </w:r>
      <w:proofErr w:type="spellStart"/>
      <w:r w:rsidRPr="005A6B83">
        <w:rPr>
          <w:rFonts w:eastAsia="Times New Roman" w:cs="Times New Roman"/>
          <w:sz w:val="20"/>
          <w:szCs w:val="20"/>
        </w:rPr>
        <w:t>igitur</w:t>
      </w:r>
      <w:proofErr w:type="spellEnd"/>
    </w:p>
    <w:p w:rsidR="005A6B83" w:rsidRPr="005A6B83" w:rsidRDefault="005A6B83" w:rsidP="005A6B83">
      <w:pPr>
        <w:spacing w:after="0" w:line="240" w:lineRule="auto"/>
        <w:ind w:left="720"/>
        <w:rPr>
          <w:rFonts w:eastAsia="Times New Roman" w:cs="Times New Roman"/>
          <w:sz w:val="20"/>
          <w:szCs w:val="20"/>
        </w:rPr>
      </w:pPr>
      <w:proofErr w:type="spellStart"/>
      <w:proofErr w:type="gramStart"/>
      <w:r w:rsidRPr="005A6B83">
        <w:rPr>
          <w:rFonts w:eastAsia="Times New Roman" w:cs="Times New Roman"/>
          <w:sz w:val="20"/>
          <w:szCs w:val="20"/>
        </w:rPr>
        <w:t>Iuvenes</w:t>
      </w:r>
      <w:proofErr w:type="spellEnd"/>
      <w:r w:rsidRPr="005A6B83">
        <w:rPr>
          <w:rFonts w:eastAsia="Times New Roman" w:cs="Times New Roman"/>
          <w:sz w:val="20"/>
          <w:szCs w:val="20"/>
        </w:rPr>
        <w:t xml:space="preserve"> </w:t>
      </w:r>
      <w:proofErr w:type="spellStart"/>
      <w:r w:rsidRPr="005A6B83">
        <w:rPr>
          <w:rFonts w:eastAsia="Times New Roman" w:cs="Times New Roman"/>
          <w:sz w:val="20"/>
          <w:szCs w:val="20"/>
        </w:rPr>
        <w:t>dum</w:t>
      </w:r>
      <w:proofErr w:type="spellEnd"/>
      <w:r w:rsidRPr="005A6B83">
        <w:rPr>
          <w:rFonts w:eastAsia="Times New Roman" w:cs="Times New Roman"/>
          <w:sz w:val="20"/>
          <w:szCs w:val="20"/>
        </w:rPr>
        <w:t xml:space="preserve"> </w:t>
      </w:r>
      <w:proofErr w:type="spellStart"/>
      <w:r w:rsidRPr="005A6B83">
        <w:rPr>
          <w:rFonts w:eastAsia="Times New Roman" w:cs="Times New Roman"/>
          <w:sz w:val="20"/>
          <w:szCs w:val="20"/>
        </w:rPr>
        <w:t>sumus</w:t>
      </w:r>
      <w:proofErr w:type="spellEnd"/>
      <w:r w:rsidRPr="005A6B83">
        <w:rPr>
          <w:rFonts w:eastAsia="Times New Roman" w:cs="Times New Roman"/>
          <w:sz w:val="20"/>
          <w:szCs w:val="20"/>
        </w:rPr>
        <w:t>.</w:t>
      </w:r>
      <w:proofErr w:type="gramEnd"/>
    </w:p>
    <w:p w:rsidR="005A6B83" w:rsidRPr="005A6B83" w:rsidRDefault="005A6B83" w:rsidP="005A6B83">
      <w:pPr>
        <w:spacing w:after="0" w:line="240" w:lineRule="auto"/>
        <w:ind w:left="720"/>
        <w:rPr>
          <w:rFonts w:eastAsia="Times New Roman" w:cs="Times New Roman"/>
          <w:sz w:val="20"/>
          <w:szCs w:val="20"/>
        </w:rPr>
      </w:pPr>
      <w:r w:rsidRPr="005A6B83">
        <w:rPr>
          <w:rFonts w:eastAsia="Times New Roman" w:cs="Times New Roman"/>
          <w:sz w:val="20"/>
          <w:szCs w:val="20"/>
        </w:rPr>
        <w:t xml:space="preserve">Post </w:t>
      </w:r>
      <w:proofErr w:type="spellStart"/>
      <w:r w:rsidRPr="005A6B83">
        <w:rPr>
          <w:rFonts w:eastAsia="Times New Roman" w:cs="Times New Roman"/>
          <w:sz w:val="20"/>
          <w:szCs w:val="20"/>
        </w:rPr>
        <w:t>iucundam</w:t>
      </w:r>
      <w:proofErr w:type="spellEnd"/>
      <w:r w:rsidRPr="005A6B83">
        <w:rPr>
          <w:rFonts w:eastAsia="Times New Roman" w:cs="Times New Roman"/>
          <w:sz w:val="20"/>
          <w:szCs w:val="20"/>
        </w:rPr>
        <w:t xml:space="preserve"> </w:t>
      </w:r>
      <w:proofErr w:type="spellStart"/>
      <w:r w:rsidRPr="005A6B83">
        <w:rPr>
          <w:rFonts w:eastAsia="Times New Roman" w:cs="Times New Roman"/>
          <w:sz w:val="20"/>
          <w:szCs w:val="20"/>
        </w:rPr>
        <w:t>iuventutem</w:t>
      </w:r>
      <w:proofErr w:type="spellEnd"/>
    </w:p>
    <w:p w:rsidR="005A6B83" w:rsidRPr="005A6B83" w:rsidRDefault="005A6B83" w:rsidP="005A6B83">
      <w:pPr>
        <w:spacing w:after="0" w:line="240" w:lineRule="auto"/>
        <w:ind w:left="720"/>
        <w:rPr>
          <w:rFonts w:eastAsia="Times New Roman" w:cs="Times New Roman"/>
          <w:sz w:val="20"/>
          <w:szCs w:val="20"/>
        </w:rPr>
      </w:pPr>
      <w:r w:rsidRPr="005A6B83">
        <w:rPr>
          <w:rFonts w:eastAsia="Times New Roman" w:cs="Times New Roman"/>
          <w:sz w:val="20"/>
          <w:szCs w:val="20"/>
        </w:rPr>
        <w:t xml:space="preserve">Post </w:t>
      </w:r>
      <w:proofErr w:type="spellStart"/>
      <w:r w:rsidRPr="005A6B83">
        <w:rPr>
          <w:rFonts w:eastAsia="Times New Roman" w:cs="Times New Roman"/>
          <w:sz w:val="20"/>
          <w:szCs w:val="20"/>
        </w:rPr>
        <w:t>molestam</w:t>
      </w:r>
      <w:proofErr w:type="spellEnd"/>
      <w:r w:rsidRPr="005A6B83">
        <w:rPr>
          <w:rFonts w:eastAsia="Times New Roman" w:cs="Times New Roman"/>
          <w:sz w:val="20"/>
          <w:szCs w:val="20"/>
        </w:rPr>
        <w:t xml:space="preserve"> </w:t>
      </w:r>
      <w:proofErr w:type="spellStart"/>
      <w:r w:rsidRPr="005A6B83">
        <w:rPr>
          <w:rFonts w:eastAsia="Times New Roman" w:cs="Times New Roman"/>
          <w:sz w:val="20"/>
          <w:szCs w:val="20"/>
        </w:rPr>
        <w:t>senectutem</w:t>
      </w:r>
      <w:proofErr w:type="spellEnd"/>
    </w:p>
    <w:p w:rsidR="005A6B83" w:rsidRPr="00BB23C8" w:rsidRDefault="005A6B83" w:rsidP="005A6B83">
      <w:pPr>
        <w:spacing w:after="0" w:line="240" w:lineRule="auto"/>
        <w:ind w:left="720"/>
        <w:rPr>
          <w:rFonts w:eastAsia="Times New Roman" w:cs="Times New Roman"/>
          <w:sz w:val="20"/>
          <w:szCs w:val="20"/>
        </w:rPr>
      </w:pPr>
      <w:proofErr w:type="spellStart"/>
      <w:r w:rsidRPr="005A6B83">
        <w:rPr>
          <w:rFonts w:eastAsia="Times New Roman" w:cs="Times New Roman"/>
          <w:sz w:val="20"/>
          <w:szCs w:val="20"/>
        </w:rPr>
        <w:t>Nos</w:t>
      </w:r>
      <w:proofErr w:type="spellEnd"/>
      <w:r w:rsidRPr="005A6B83">
        <w:rPr>
          <w:rFonts w:eastAsia="Times New Roman" w:cs="Times New Roman"/>
          <w:sz w:val="20"/>
          <w:szCs w:val="20"/>
        </w:rPr>
        <w:t xml:space="preserve"> </w:t>
      </w:r>
      <w:proofErr w:type="spellStart"/>
      <w:r w:rsidRPr="005A6B83">
        <w:rPr>
          <w:rFonts w:eastAsia="Times New Roman" w:cs="Times New Roman"/>
          <w:sz w:val="20"/>
          <w:szCs w:val="20"/>
        </w:rPr>
        <w:t>habebit</w:t>
      </w:r>
      <w:proofErr w:type="spellEnd"/>
      <w:r w:rsidRPr="005A6B83">
        <w:rPr>
          <w:rFonts w:eastAsia="Times New Roman" w:cs="Times New Roman"/>
          <w:sz w:val="20"/>
          <w:szCs w:val="20"/>
        </w:rPr>
        <w:t xml:space="preserve"> humus.</w:t>
      </w:r>
    </w:p>
    <w:p w:rsidR="005A6B83" w:rsidRPr="00BB23C8" w:rsidRDefault="005A6B83" w:rsidP="005A6B83">
      <w:pPr>
        <w:spacing w:after="0" w:line="240" w:lineRule="auto"/>
        <w:ind w:left="720"/>
        <w:rPr>
          <w:rFonts w:eastAsia="Times New Roman" w:cs="Times New Roman"/>
          <w:sz w:val="20"/>
          <w:szCs w:val="20"/>
        </w:rPr>
      </w:pPr>
    </w:p>
    <w:p w:rsidR="00884FBE" w:rsidRPr="00BB23C8" w:rsidRDefault="00884FBE" w:rsidP="005A6B83">
      <w:pPr>
        <w:spacing w:after="0" w:line="240" w:lineRule="auto"/>
        <w:ind w:left="720"/>
        <w:rPr>
          <w:rFonts w:eastAsia="Times New Roman" w:cs="Times New Roman"/>
          <w:sz w:val="20"/>
          <w:szCs w:val="20"/>
        </w:rPr>
      </w:pPr>
      <w:proofErr w:type="gramStart"/>
      <w:r w:rsidRPr="00BB23C8">
        <w:rPr>
          <w:rFonts w:eastAsia="Times New Roman" w:cs="Times New Roman"/>
          <w:sz w:val="20"/>
          <w:szCs w:val="20"/>
        </w:rPr>
        <w:t>Etc. etc.</w:t>
      </w:r>
      <w:proofErr w:type="gramEnd"/>
    </w:p>
    <w:p w:rsidR="005A6B83" w:rsidRPr="005A6B83" w:rsidRDefault="005A6B83" w:rsidP="005A6B83">
      <w:pPr>
        <w:spacing w:after="0" w:line="240" w:lineRule="auto"/>
        <w:ind w:left="720"/>
        <w:rPr>
          <w:rFonts w:eastAsia="Times New Roman" w:cs="Times New Roman"/>
          <w:sz w:val="20"/>
          <w:szCs w:val="20"/>
        </w:rPr>
      </w:pPr>
    </w:p>
    <w:p w:rsidR="005A6B83" w:rsidRPr="005A6B83" w:rsidRDefault="005A6B83" w:rsidP="005A6B83">
      <w:pPr>
        <w:spacing w:after="0" w:line="240" w:lineRule="auto"/>
        <w:ind w:left="720"/>
        <w:rPr>
          <w:rFonts w:eastAsia="Times New Roman" w:cs="Times New Roman"/>
          <w:sz w:val="20"/>
          <w:szCs w:val="20"/>
        </w:rPr>
      </w:pPr>
      <w:r w:rsidRPr="005A6B83">
        <w:rPr>
          <w:rFonts w:eastAsia="Times New Roman" w:cs="Times New Roman"/>
          <w:sz w:val="20"/>
          <w:szCs w:val="20"/>
        </w:rPr>
        <w:t xml:space="preserve">Alma Mater </w:t>
      </w:r>
      <w:proofErr w:type="spellStart"/>
      <w:r w:rsidRPr="005A6B83">
        <w:rPr>
          <w:rFonts w:eastAsia="Times New Roman" w:cs="Times New Roman"/>
          <w:sz w:val="20"/>
          <w:szCs w:val="20"/>
        </w:rPr>
        <w:t>floreat</w:t>
      </w:r>
      <w:proofErr w:type="spellEnd"/>
      <w:r w:rsidRPr="005A6B83">
        <w:rPr>
          <w:rFonts w:eastAsia="Times New Roman" w:cs="Times New Roman"/>
          <w:sz w:val="20"/>
          <w:szCs w:val="20"/>
        </w:rPr>
        <w:t>,</w:t>
      </w:r>
    </w:p>
    <w:p w:rsidR="005A6B83" w:rsidRPr="005A6B83" w:rsidRDefault="005A6B83" w:rsidP="005A6B83">
      <w:pPr>
        <w:spacing w:after="0" w:line="240" w:lineRule="auto"/>
        <w:ind w:left="720"/>
        <w:rPr>
          <w:rFonts w:eastAsia="Times New Roman" w:cs="Times New Roman"/>
          <w:sz w:val="20"/>
          <w:szCs w:val="20"/>
        </w:rPr>
      </w:pPr>
      <w:r w:rsidRPr="005A6B83">
        <w:rPr>
          <w:rFonts w:eastAsia="Times New Roman" w:cs="Times New Roman"/>
          <w:sz w:val="20"/>
          <w:szCs w:val="20"/>
        </w:rPr>
        <w:t xml:space="preserve">Quae </w:t>
      </w:r>
      <w:proofErr w:type="spellStart"/>
      <w:r w:rsidRPr="005A6B83">
        <w:rPr>
          <w:rFonts w:eastAsia="Times New Roman" w:cs="Times New Roman"/>
          <w:sz w:val="20"/>
          <w:szCs w:val="20"/>
        </w:rPr>
        <w:t>nos</w:t>
      </w:r>
      <w:proofErr w:type="spellEnd"/>
      <w:r w:rsidRPr="005A6B83">
        <w:rPr>
          <w:rFonts w:eastAsia="Times New Roman" w:cs="Times New Roman"/>
          <w:sz w:val="20"/>
          <w:szCs w:val="20"/>
        </w:rPr>
        <w:t xml:space="preserve"> </w:t>
      </w:r>
      <w:proofErr w:type="spellStart"/>
      <w:r w:rsidRPr="005A6B83">
        <w:rPr>
          <w:rFonts w:eastAsia="Times New Roman" w:cs="Times New Roman"/>
          <w:sz w:val="20"/>
          <w:szCs w:val="20"/>
        </w:rPr>
        <w:t>educavit</w:t>
      </w:r>
      <w:proofErr w:type="spellEnd"/>
      <w:r w:rsidRPr="005A6B83">
        <w:rPr>
          <w:rFonts w:eastAsia="Times New Roman" w:cs="Times New Roman"/>
          <w:sz w:val="20"/>
          <w:szCs w:val="20"/>
        </w:rPr>
        <w:t>;</w:t>
      </w:r>
    </w:p>
    <w:p w:rsidR="005A6B83" w:rsidRPr="005A6B83" w:rsidRDefault="005A6B83" w:rsidP="005A6B83">
      <w:pPr>
        <w:spacing w:after="0" w:line="240" w:lineRule="auto"/>
        <w:ind w:left="720"/>
        <w:rPr>
          <w:rFonts w:eastAsia="Times New Roman" w:cs="Times New Roman"/>
          <w:sz w:val="20"/>
          <w:szCs w:val="20"/>
        </w:rPr>
      </w:pPr>
      <w:proofErr w:type="spellStart"/>
      <w:r w:rsidRPr="005A6B83">
        <w:rPr>
          <w:rFonts w:eastAsia="Times New Roman" w:cs="Times New Roman"/>
          <w:sz w:val="20"/>
          <w:szCs w:val="20"/>
        </w:rPr>
        <w:t>Caros</w:t>
      </w:r>
      <w:proofErr w:type="spellEnd"/>
      <w:r w:rsidRPr="005A6B83">
        <w:rPr>
          <w:rFonts w:eastAsia="Times New Roman" w:cs="Times New Roman"/>
          <w:sz w:val="20"/>
          <w:szCs w:val="20"/>
        </w:rPr>
        <w:t xml:space="preserve"> </w:t>
      </w:r>
      <w:proofErr w:type="gramStart"/>
      <w:r w:rsidRPr="005A6B83">
        <w:rPr>
          <w:rFonts w:eastAsia="Times New Roman" w:cs="Times New Roman"/>
          <w:sz w:val="20"/>
          <w:szCs w:val="20"/>
        </w:rPr>
        <w:t>et</w:t>
      </w:r>
      <w:proofErr w:type="gramEnd"/>
      <w:r w:rsidRPr="005A6B83">
        <w:rPr>
          <w:rFonts w:eastAsia="Times New Roman" w:cs="Times New Roman"/>
          <w:sz w:val="20"/>
          <w:szCs w:val="20"/>
        </w:rPr>
        <w:t xml:space="preserve"> </w:t>
      </w:r>
      <w:proofErr w:type="spellStart"/>
      <w:r w:rsidRPr="005A6B83">
        <w:rPr>
          <w:rFonts w:eastAsia="Times New Roman" w:cs="Times New Roman"/>
          <w:sz w:val="20"/>
          <w:szCs w:val="20"/>
        </w:rPr>
        <w:t>commilitones</w:t>
      </w:r>
      <w:proofErr w:type="spellEnd"/>
      <w:r w:rsidRPr="005A6B83">
        <w:rPr>
          <w:rFonts w:eastAsia="Times New Roman" w:cs="Times New Roman"/>
          <w:sz w:val="20"/>
          <w:szCs w:val="20"/>
        </w:rPr>
        <w:t>,</w:t>
      </w:r>
    </w:p>
    <w:p w:rsidR="005A6B83" w:rsidRPr="005A6B83" w:rsidRDefault="005A6B83" w:rsidP="005A6B83">
      <w:pPr>
        <w:spacing w:after="0" w:line="240" w:lineRule="auto"/>
        <w:ind w:left="720"/>
        <w:rPr>
          <w:rFonts w:eastAsia="Times New Roman" w:cs="Times New Roman"/>
          <w:sz w:val="20"/>
          <w:szCs w:val="20"/>
        </w:rPr>
      </w:pPr>
      <w:proofErr w:type="spellStart"/>
      <w:r w:rsidRPr="005A6B83">
        <w:rPr>
          <w:rFonts w:eastAsia="Times New Roman" w:cs="Times New Roman"/>
          <w:sz w:val="20"/>
          <w:szCs w:val="20"/>
        </w:rPr>
        <w:t>Dissitas</w:t>
      </w:r>
      <w:proofErr w:type="spellEnd"/>
      <w:r w:rsidRPr="005A6B83">
        <w:rPr>
          <w:rFonts w:eastAsia="Times New Roman" w:cs="Times New Roman"/>
          <w:sz w:val="20"/>
          <w:szCs w:val="20"/>
        </w:rPr>
        <w:t xml:space="preserve"> in </w:t>
      </w:r>
      <w:proofErr w:type="spellStart"/>
      <w:r w:rsidRPr="005A6B83">
        <w:rPr>
          <w:rFonts w:eastAsia="Times New Roman" w:cs="Times New Roman"/>
          <w:sz w:val="20"/>
          <w:szCs w:val="20"/>
        </w:rPr>
        <w:t>regiones</w:t>
      </w:r>
      <w:proofErr w:type="spellEnd"/>
    </w:p>
    <w:p w:rsidR="005A6B83" w:rsidRPr="005A6B83" w:rsidRDefault="005A6B83" w:rsidP="005A6B83">
      <w:pPr>
        <w:spacing w:after="0" w:line="240" w:lineRule="auto"/>
        <w:ind w:left="720"/>
        <w:rPr>
          <w:rFonts w:eastAsia="Times New Roman" w:cs="Times New Roman"/>
          <w:sz w:val="20"/>
          <w:szCs w:val="20"/>
        </w:rPr>
      </w:pPr>
      <w:proofErr w:type="spellStart"/>
      <w:r w:rsidRPr="005A6B83">
        <w:rPr>
          <w:rFonts w:eastAsia="Times New Roman" w:cs="Times New Roman"/>
          <w:sz w:val="20"/>
          <w:szCs w:val="20"/>
        </w:rPr>
        <w:t>Sparsos</w:t>
      </w:r>
      <w:proofErr w:type="spellEnd"/>
      <w:r w:rsidRPr="005A6B83">
        <w:rPr>
          <w:rFonts w:eastAsia="Times New Roman" w:cs="Times New Roman"/>
          <w:sz w:val="20"/>
          <w:szCs w:val="20"/>
        </w:rPr>
        <w:t xml:space="preserve">, </w:t>
      </w:r>
      <w:proofErr w:type="spellStart"/>
      <w:r w:rsidRPr="005A6B83">
        <w:rPr>
          <w:rFonts w:eastAsia="Times New Roman" w:cs="Times New Roman"/>
          <w:sz w:val="20"/>
          <w:szCs w:val="20"/>
        </w:rPr>
        <w:t>congregavit</w:t>
      </w:r>
      <w:proofErr w:type="spellEnd"/>
    </w:p>
    <w:p w:rsidR="005A6B83" w:rsidRPr="00BB23C8" w:rsidRDefault="005A6B83">
      <w:pPr>
        <w:rPr>
          <w:b/>
        </w:rPr>
      </w:pPr>
    </w:p>
    <w:sectPr w:rsidR="005A6B83" w:rsidRPr="00BB23C8" w:rsidSect="00E24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2"/>
  </w:compat>
  <w:rsids>
    <w:rsidRoot w:val="00F80AC2"/>
    <w:rsid w:val="00034308"/>
    <w:rsid w:val="000E6815"/>
    <w:rsid w:val="00103773"/>
    <w:rsid w:val="00121ECA"/>
    <w:rsid w:val="002164AD"/>
    <w:rsid w:val="00230E82"/>
    <w:rsid w:val="002E4DFD"/>
    <w:rsid w:val="002F2FC8"/>
    <w:rsid w:val="003963A8"/>
    <w:rsid w:val="0041170C"/>
    <w:rsid w:val="00412CE8"/>
    <w:rsid w:val="0046455D"/>
    <w:rsid w:val="004726B6"/>
    <w:rsid w:val="00483361"/>
    <w:rsid w:val="00581A33"/>
    <w:rsid w:val="005A6B83"/>
    <w:rsid w:val="005F3DDE"/>
    <w:rsid w:val="00664F62"/>
    <w:rsid w:val="006E5AC8"/>
    <w:rsid w:val="0074301B"/>
    <w:rsid w:val="00815A6A"/>
    <w:rsid w:val="00884FBE"/>
    <w:rsid w:val="008A681F"/>
    <w:rsid w:val="009A4786"/>
    <w:rsid w:val="009C090B"/>
    <w:rsid w:val="009C5588"/>
    <w:rsid w:val="009D4DF2"/>
    <w:rsid w:val="00A1448D"/>
    <w:rsid w:val="00A714DA"/>
    <w:rsid w:val="00A87AEA"/>
    <w:rsid w:val="00BB23C8"/>
    <w:rsid w:val="00BF3D0F"/>
    <w:rsid w:val="00C00A4A"/>
    <w:rsid w:val="00CA7298"/>
    <w:rsid w:val="00CF1F7D"/>
    <w:rsid w:val="00D10689"/>
    <w:rsid w:val="00D27665"/>
    <w:rsid w:val="00DA03F7"/>
    <w:rsid w:val="00DE4EFD"/>
    <w:rsid w:val="00E24EA2"/>
    <w:rsid w:val="00EF626C"/>
    <w:rsid w:val="00F010DA"/>
    <w:rsid w:val="00F80AC2"/>
    <w:rsid w:val="00FB136C"/>
    <w:rsid w:val="00FD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E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55D"/>
    <w:rPr>
      <w:color w:val="0000FF" w:themeColor="hyperlink"/>
      <w:u w:val="single"/>
    </w:rPr>
  </w:style>
  <w:style w:type="paragraph" w:styleId="NormalWeb">
    <w:name w:val="Normal (Web)"/>
    <w:basedOn w:val="Normal"/>
    <w:uiPriority w:val="99"/>
    <w:semiHidden/>
    <w:unhideWhenUsed/>
    <w:rsid w:val="00D10689"/>
    <w:pPr>
      <w:spacing w:before="120" w:after="180" w:line="336" w:lineRule="auto"/>
    </w:pPr>
    <w:rPr>
      <w:rFonts w:ascii="Times New Roman" w:eastAsia="Times New Roman" w:hAnsi="Times New Roman" w:cs="Times New Roman"/>
      <w:sz w:val="24"/>
      <w:szCs w:val="24"/>
    </w:rPr>
  </w:style>
  <w:style w:type="character" w:customStyle="1" w:styleId="character3">
    <w:name w:val="character3"/>
    <w:basedOn w:val="DefaultParagraphFont"/>
    <w:rsid w:val="00D10689"/>
    <w:rPr>
      <w:b/>
      <w:bCs/>
    </w:rPr>
  </w:style>
  <w:style w:type="character" w:styleId="Strong">
    <w:name w:val="Strong"/>
    <w:basedOn w:val="DefaultParagraphFont"/>
    <w:uiPriority w:val="22"/>
    <w:qFormat/>
    <w:rsid w:val="00DE4E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455D"/>
    <w:rPr>
      <w:color w:val="0000FF" w:themeColor="hyperlink"/>
      <w:u w:val="single"/>
    </w:rPr>
  </w:style>
  <w:style w:type="paragraph" w:styleId="NormalWeb">
    <w:name w:val="Normal (Web)"/>
    <w:basedOn w:val="Normal"/>
    <w:uiPriority w:val="99"/>
    <w:semiHidden/>
    <w:unhideWhenUsed/>
    <w:rsid w:val="00D10689"/>
    <w:pPr>
      <w:spacing w:before="120" w:after="180" w:line="336" w:lineRule="auto"/>
    </w:pPr>
    <w:rPr>
      <w:rFonts w:ascii="Times New Roman" w:eastAsia="Times New Roman" w:hAnsi="Times New Roman" w:cs="Times New Roman"/>
      <w:sz w:val="24"/>
      <w:szCs w:val="24"/>
    </w:rPr>
  </w:style>
  <w:style w:type="character" w:customStyle="1" w:styleId="character3">
    <w:name w:val="character3"/>
    <w:basedOn w:val="DefaultParagraphFont"/>
    <w:rsid w:val="00D106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46603">
      <w:bodyDiv w:val="1"/>
      <w:marLeft w:val="0"/>
      <w:marRight w:val="0"/>
      <w:marTop w:val="100"/>
      <w:marBottom w:val="100"/>
      <w:divBdr>
        <w:top w:val="none" w:sz="0" w:space="0" w:color="auto"/>
        <w:left w:val="none" w:sz="0" w:space="0" w:color="auto"/>
        <w:bottom w:val="none" w:sz="0" w:space="0" w:color="auto"/>
        <w:right w:val="none" w:sz="0" w:space="0" w:color="auto"/>
      </w:divBdr>
      <w:divsChild>
        <w:div w:id="1968704629">
          <w:marLeft w:val="0"/>
          <w:marRight w:val="0"/>
          <w:marTop w:val="100"/>
          <w:marBottom w:val="100"/>
          <w:divBdr>
            <w:top w:val="none" w:sz="0" w:space="0" w:color="auto"/>
            <w:left w:val="none" w:sz="0" w:space="0" w:color="auto"/>
            <w:bottom w:val="none" w:sz="0" w:space="0" w:color="auto"/>
            <w:right w:val="none" w:sz="0" w:space="0" w:color="auto"/>
          </w:divBdr>
          <w:divsChild>
            <w:div w:id="495263542">
              <w:marLeft w:val="0"/>
              <w:marRight w:val="0"/>
              <w:marTop w:val="100"/>
              <w:marBottom w:val="100"/>
              <w:divBdr>
                <w:top w:val="none" w:sz="0" w:space="0" w:color="auto"/>
                <w:left w:val="none" w:sz="0" w:space="0" w:color="auto"/>
                <w:bottom w:val="none" w:sz="0" w:space="0" w:color="auto"/>
                <w:right w:val="none" w:sz="0" w:space="0" w:color="auto"/>
              </w:divBdr>
              <w:divsChild>
                <w:div w:id="2009359201">
                  <w:marLeft w:val="0"/>
                  <w:marRight w:val="0"/>
                  <w:marTop w:val="0"/>
                  <w:marBottom w:val="0"/>
                  <w:divBdr>
                    <w:top w:val="none" w:sz="0" w:space="0" w:color="auto"/>
                    <w:left w:val="none" w:sz="0" w:space="0" w:color="auto"/>
                    <w:bottom w:val="none" w:sz="0" w:space="0" w:color="auto"/>
                    <w:right w:val="none" w:sz="0" w:space="0" w:color="auto"/>
                  </w:divBdr>
                  <w:divsChild>
                    <w:div w:id="1992365668">
                      <w:marLeft w:val="0"/>
                      <w:marRight w:val="0"/>
                      <w:marTop w:val="300"/>
                      <w:marBottom w:val="0"/>
                      <w:divBdr>
                        <w:top w:val="none" w:sz="0" w:space="0" w:color="auto"/>
                        <w:left w:val="none" w:sz="0" w:space="0" w:color="auto"/>
                        <w:bottom w:val="none" w:sz="0" w:space="0" w:color="auto"/>
                        <w:right w:val="none" w:sz="0" w:space="0" w:color="auto"/>
                      </w:divBdr>
                      <w:divsChild>
                        <w:div w:id="657225906">
                          <w:marLeft w:val="300"/>
                          <w:marRight w:val="0"/>
                          <w:marTop w:val="0"/>
                          <w:marBottom w:val="0"/>
                          <w:divBdr>
                            <w:top w:val="none" w:sz="0" w:space="0" w:color="auto"/>
                            <w:left w:val="none" w:sz="0" w:space="0" w:color="auto"/>
                            <w:bottom w:val="none" w:sz="0" w:space="0" w:color="auto"/>
                            <w:right w:val="none" w:sz="0" w:space="0" w:color="auto"/>
                          </w:divBdr>
                          <w:divsChild>
                            <w:div w:id="106703282">
                              <w:marLeft w:val="0"/>
                              <w:marRight w:val="0"/>
                              <w:marTop w:val="0"/>
                              <w:marBottom w:val="105"/>
                              <w:divBdr>
                                <w:top w:val="single" w:sz="6" w:space="8" w:color="E8E8E8"/>
                                <w:left w:val="single" w:sz="6" w:space="9" w:color="E8E8E8"/>
                                <w:bottom w:val="single" w:sz="6" w:space="8" w:color="E8E8E8"/>
                                <w:right w:val="single" w:sz="6" w:space="9" w:color="E8E8E8"/>
                              </w:divBdr>
                              <w:divsChild>
                                <w:div w:id="73934617">
                                  <w:marLeft w:val="0"/>
                                  <w:marRight w:val="0"/>
                                  <w:marTop w:val="0"/>
                                  <w:marBottom w:val="0"/>
                                  <w:divBdr>
                                    <w:top w:val="none" w:sz="0" w:space="0" w:color="auto"/>
                                    <w:left w:val="none" w:sz="0" w:space="0" w:color="auto"/>
                                    <w:bottom w:val="none" w:sz="0" w:space="0" w:color="auto"/>
                                    <w:right w:val="none" w:sz="0" w:space="0" w:color="auto"/>
                                  </w:divBdr>
                                  <w:divsChild>
                                    <w:div w:id="1862548417">
                                      <w:marLeft w:val="0"/>
                                      <w:marRight w:val="0"/>
                                      <w:marTop w:val="0"/>
                                      <w:marBottom w:val="0"/>
                                      <w:divBdr>
                                        <w:top w:val="none" w:sz="0" w:space="0" w:color="auto"/>
                                        <w:left w:val="none" w:sz="0" w:space="0" w:color="auto"/>
                                        <w:bottom w:val="none" w:sz="0" w:space="0" w:color="auto"/>
                                        <w:right w:val="none" w:sz="0" w:space="0" w:color="auto"/>
                                      </w:divBdr>
                                      <w:divsChild>
                                        <w:div w:id="1871604876">
                                          <w:marLeft w:val="0"/>
                                          <w:marRight w:val="0"/>
                                          <w:marTop w:val="0"/>
                                          <w:marBottom w:val="0"/>
                                          <w:divBdr>
                                            <w:top w:val="none" w:sz="0" w:space="0" w:color="auto"/>
                                            <w:left w:val="none" w:sz="0" w:space="0" w:color="auto"/>
                                            <w:bottom w:val="none" w:sz="0" w:space="0" w:color="auto"/>
                                            <w:right w:val="none" w:sz="0" w:space="0" w:color="auto"/>
                                          </w:divBdr>
                                          <w:divsChild>
                                            <w:div w:id="5163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448022">
      <w:bodyDiv w:val="1"/>
      <w:marLeft w:val="0"/>
      <w:marRight w:val="0"/>
      <w:marTop w:val="100"/>
      <w:marBottom w:val="100"/>
      <w:divBdr>
        <w:top w:val="none" w:sz="0" w:space="0" w:color="auto"/>
        <w:left w:val="none" w:sz="0" w:space="0" w:color="auto"/>
        <w:bottom w:val="none" w:sz="0" w:space="0" w:color="auto"/>
        <w:right w:val="none" w:sz="0" w:space="0" w:color="auto"/>
      </w:divBdr>
      <w:divsChild>
        <w:div w:id="1442266309">
          <w:marLeft w:val="0"/>
          <w:marRight w:val="0"/>
          <w:marTop w:val="100"/>
          <w:marBottom w:val="100"/>
          <w:divBdr>
            <w:top w:val="none" w:sz="0" w:space="0" w:color="auto"/>
            <w:left w:val="none" w:sz="0" w:space="0" w:color="auto"/>
            <w:bottom w:val="none" w:sz="0" w:space="0" w:color="auto"/>
            <w:right w:val="none" w:sz="0" w:space="0" w:color="auto"/>
          </w:divBdr>
          <w:divsChild>
            <w:div w:id="1243103852">
              <w:marLeft w:val="0"/>
              <w:marRight w:val="0"/>
              <w:marTop w:val="100"/>
              <w:marBottom w:val="100"/>
              <w:divBdr>
                <w:top w:val="none" w:sz="0" w:space="0" w:color="auto"/>
                <w:left w:val="none" w:sz="0" w:space="0" w:color="auto"/>
                <w:bottom w:val="none" w:sz="0" w:space="0" w:color="auto"/>
                <w:right w:val="none" w:sz="0" w:space="0" w:color="auto"/>
              </w:divBdr>
              <w:divsChild>
                <w:div w:id="2050451025">
                  <w:marLeft w:val="0"/>
                  <w:marRight w:val="0"/>
                  <w:marTop w:val="0"/>
                  <w:marBottom w:val="0"/>
                  <w:divBdr>
                    <w:top w:val="none" w:sz="0" w:space="0" w:color="auto"/>
                    <w:left w:val="none" w:sz="0" w:space="0" w:color="auto"/>
                    <w:bottom w:val="none" w:sz="0" w:space="0" w:color="auto"/>
                    <w:right w:val="none" w:sz="0" w:space="0" w:color="auto"/>
                  </w:divBdr>
                  <w:divsChild>
                    <w:div w:id="485754296">
                      <w:marLeft w:val="0"/>
                      <w:marRight w:val="0"/>
                      <w:marTop w:val="300"/>
                      <w:marBottom w:val="0"/>
                      <w:divBdr>
                        <w:top w:val="none" w:sz="0" w:space="0" w:color="auto"/>
                        <w:left w:val="none" w:sz="0" w:space="0" w:color="auto"/>
                        <w:bottom w:val="none" w:sz="0" w:space="0" w:color="auto"/>
                        <w:right w:val="none" w:sz="0" w:space="0" w:color="auto"/>
                      </w:divBdr>
                      <w:divsChild>
                        <w:div w:id="1853760719">
                          <w:marLeft w:val="300"/>
                          <w:marRight w:val="0"/>
                          <w:marTop w:val="0"/>
                          <w:marBottom w:val="0"/>
                          <w:divBdr>
                            <w:top w:val="none" w:sz="0" w:space="0" w:color="auto"/>
                            <w:left w:val="none" w:sz="0" w:space="0" w:color="auto"/>
                            <w:bottom w:val="none" w:sz="0" w:space="0" w:color="auto"/>
                            <w:right w:val="none" w:sz="0" w:space="0" w:color="auto"/>
                          </w:divBdr>
                          <w:divsChild>
                            <w:div w:id="1920552321">
                              <w:marLeft w:val="0"/>
                              <w:marRight w:val="0"/>
                              <w:marTop w:val="0"/>
                              <w:marBottom w:val="105"/>
                              <w:divBdr>
                                <w:top w:val="single" w:sz="6" w:space="8" w:color="E8E8E8"/>
                                <w:left w:val="single" w:sz="6" w:space="9" w:color="E8E8E8"/>
                                <w:bottom w:val="single" w:sz="6" w:space="8" w:color="E8E8E8"/>
                                <w:right w:val="single" w:sz="6" w:space="9" w:color="E8E8E8"/>
                              </w:divBdr>
                              <w:divsChild>
                                <w:div w:id="721365178">
                                  <w:marLeft w:val="0"/>
                                  <w:marRight w:val="0"/>
                                  <w:marTop w:val="0"/>
                                  <w:marBottom w:val="0"/>
                                  <w:divBdr>
                                    <w:top w:val="none" w:sz="0" w:space="0" w:color="auto"/>
                                    <w:left w:val="none" w:sz="0" w:space="0" w:color="auto"/>
                                    <w:bottom w:val="none" w:sz="0" w:space="0" w:color="auto"/>
                                    <w:right w:val="none" w:sz="0" w:space="0" w:color="auto"/>
                                  </w:divBdr>
                                  <w:divsChild>
                                    <w:div w:id="895817427">
                                      <w:marLeft w:val="0"/>
                                      <w:marRight w:val="0"/>
                                      <w:marTop w:val="0"/>
                                      <w:marBottom w:val="0"/>
                                      <w:divBdr>
                                        <w:top w:val="none" w:sz="0" w:space="0" w:color="auto"/>
                                        <w:left w:val="none" w:sz="0" w:space="0" w:color="auto"/>
                                        <w:bottom w:val="none" w:sz="0" w:space="0" w:color="auto"/>
                                        <w:right w:val="none" w:sz="0" w:space="0" w:color="auto"/>
                                      </w:divBdr>
                                      <w:divsChild>
                                        <w:div w:id="1878082122">
                                          <w:marLeft w:val="0"/>
                                          <w:marRight w:val="0"/>
                                          <w:marTop w:val="0"/>
                                          <w:marBottom w:val="0"/>
                                          <w:divBdr>
                                            <w:top w:val="none" w:sz="0" w:space="0" w:color="auto"/>
                                            <w:left w:val="none" w:sz="0" w:space="0" w:color="auto"/>
                                            <w:bottom w:val="none" w:sz="0" w:space="0" w:color="auto"/>
                                            <w:right w:val="none" w:sz="0" w:space="0" w:color="auto"/>
                                          </w:divBdr>
                                          <w:divsChild>
                                            <w:div w:id="19054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name/nm0000625/?ref_=tt_trv_qu" TargetMode="External"/><Relationship Id="rId3" Type="http://schemas.openxmlformats.org/officeDocument/2006/relationships/settings" Target="settings.xml"/><Relationship Id="rId7" Type="http://schemas.openxmlformats.org/officeDocument/2006/relationships/hyperlink" Target="http://www.imdb.com/name/nm0000393/?ref_=tt_trv_q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mdb.com/name/nm0000625/?ref_=tt_trv_qu" TargetMode="External"/><Relationship Id="rId11" Type="http://schemas.openxmlformats.org/officeDocument/2006/relationships/fontTable" Target="fontTable.xml"/><Relationship Id="rId5" Type="http://schemas.openxmlformats.org/officeDocument/2006/relationships/hyperlink" Target="http://www.imdb.com/name/nm0000393/?ref_=tt_trv_qu" TargetMode="External"/><Relationship Id="rId10" Type="http://schemas.openxmlformats.org/officeDocument/2006/relationships/hyperlink" Target="http://www.theguardian.com/lifeandstyle/2010/jul/09/womens-institute-anniversary-debut-album" TargetMode="External"/><Relationship Id="rId4" Type="http://schemas.openxmlformats.org/officeDocument/2006/relationships/webSettings" Target="webSettings.xml"/><Relationship Id="rId9" Type="http://schemas.openxmlformats.org/officeDocument/2006/relationships/hyperlink" Target="http://www.imdb.com/name/nm0000393/?ref_=tt_trv_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3</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2015-01-31T23:06:00Z</dcterms:created>
  <dcterms:modified xsi:type="dcterms:W3CDTF">2015-02-07T08:51:00Z</dcterms:modified>
</cp:coreProperties>
</file>